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D7" w:rsidRPr="005B47D7" w:rsidRDefault="005B47D7" w:rsidP="005B47D7">
      <w:pPr>
        <w:spacing w:after="0" w:line="240" w:lineRule="auto"/>
        <w:rPr>
          <w:rFonts w:ascii="Times New Roman" w:eastAsia="Times New Roman" w:hAnsi="Times New Roman" w:cs="Times New Roman"/>
          <w:sz w:val="24"/>
          <w:szCs w:val="24"/>
          <w:lang w:eastAsia="pl-PL"/>
        </w:rPr>
      </w:pPr>
      <w:bookmarkStart w:id="0" w:name="_GoBack"/>
      <w:bookmarkEnd w:id="0"/>
      <w:r w:rsidRPr="005B47D7">
        <w:rPr>
          <w:rFonts w:ascii="Times New Roman" w:eastAsia="Times New Roman" w:hAnsi="Times New Roman" w:cs="Times New Roman"/>
          <w:color w:val="000000"/>
          <w:sz w:val="27"/>
          <w:szCs w:val="27"/>
          <w:lang w:eastAsia="pl-PL"/>
        </w:rPr>
        <w:t>Ogłoszenie nr 526786-N-2018 z dnia 2018-03-05 r.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jc w:val="center"/>
        <w:rPr>
          <w:rFonts w:ascii="Times New Roman" w:eastAsia="Times New Roman" w:hAnsi="Times New Roman" w:cs="Times New Roman"/>
          <w:b/>
          <w:bCs/>
          <w:color w:val="000000"/>
          <w:sz w:val="27"/>
          <w:szCs w:val="27"/>
          <w:lang w:eastAsia="pl-PL"/>
        </w:rPr>
      </w:pPr>
      <w:r w:rsidRPr="005B47D7">
        <w:rPr>
          <w:rFonts w:ascii="Times New Roman" w:eastAsia="Times New Roman" w:hAnsi="Times New Roman" w:cs="Times New Roman"/>
          <w:b/>
          <w:bCs/>
          <w:color w:val="000000"/>
          <w:sz w:val="27"/>
          <w:szCs w:val="27"/>
          <w:lang w:eastAsia="pl-PL"/>
        </w:rPr>
        <w:t xml:space="preserve">Gmina Dzikowiec: Budowa boiska piłkarskiego, boiska wielofunkcyjnego i trasy biegowej dla </w:t>
      </w:r>
      <w:proofErr w:type="spellStart"/>
      <w:r w:rsidRPr="005B47D7">
        <w:rPr>
          <w:rFonts w:ascii="Times New Roman" w:eastAsia="Times New Roman" w:hAnsi="Times New Roman" w:cs="Times New Roman"/>
          <w:b/>
          <w:bCs/>
          <w:color w:val="000000"/>
          <w:sz w:val="27"/>
          <w:szCs w:val="27"/>
          <w:lang w:eastAsia="pl-PL"/>
        </w:rPr>
        <w:t>Multidyscyplinarnego</w:t>
      </w:r>
      <w:proofErr w:type="spellEnd"/>
      <w:r w:rsidRPr="005B47D7">
        <w:rPr>
          <w:rFonts w:ascii="Times New Roman" w:eastAsia="Times New Roman" w:hAnsi="Times New Roman" w:cs="Times New Roman"/>
          <w:b/>
          <w:bCs/>
          <w:color w:val="000000"/>
          <w:sz w:val="27"/>
          <w:szCs w:val="27"/>
          <w:lang w:eastAsia="pl-PL"/>
        </w:rPr>
        <w:t xml:space="preserve"> Centrum Sportu – ośrodek </w:t>
      </w:r>
      <w:proofErr w:type="spellStart"/>
      <w:r w:rsidRPr="005B47D7">
        <w:rPr>
          <w:rFonts w:ascii="Times New Roman" w:eastAsia="Times New Roman" w:hAnsi="Times New Roman" w:cs="Times New Roman"/>
          <w:b/>
          <w:bCs/>
          <w:color w:val="000000"/>
          <w:sz w:val="27"/>
          <w:szCs w:val="27"/>
          <w:lang w:eastAsia="pl-PL"/>
        </w:rPr>
        <w:t>Nordic</w:t>
      </w:r>
      <w:proofErr w:type="spellEnd"/>
      <w:r w:rsidRPr="005B47D7">
        <w:rPr>
          <w:rFonts w:ascii="Times New Roman" w:eastAsia="Times New Roman" w:hAnsi="Times New Roman" w:cs="Times New Roman"/>
          <w:b/>
          <w:bCs/>
          <w:color w:val="000000"/>
          <w:sz w:val="27"/>
          <w:szCs w:val="27"/>
          <w:lang w:eastAsia="pl-PL"/>
        </w:rPr>
        <w:t xml:space="preserve"> </w:t>
      </w:r>
      <w:proofErr w:type="spellStart"/>
      <w:r w:rsidRPr="005B47D7">
        <w:rPr>
          <w:rFonts w:ascii="Times New Roman" w:eastAsia="Times New Roman" w:hAnsi="Times New Roman" w:cs="Times New Roman"/>
          <w:b/>
          <w:bCs/>
          <w:color w:val="000000"/>
          <w:sz w:val="27"/>
          <w:szCs w:val="27"/>
          <w:lang w:eastAsia="pl-PL"/>
        </w:rPr>
        <w:t>Walking</w:t>
      </w:r>
      <w:proofErr w:type="spellEnd"/>
      <w:r w:rsidRPr="005B47D7">
        <w:rPr>
          <w:rFonts w:ascii="Times New Roman" w:eastAsia="Times New Roman" w:hAnsi="Times New Roman" w:cs="Times New Roman"/>
          <w:b/>
          <w:bCs/>
          <w:color w:val="000000"/>
          <w:sz w:val="27"/>
          <w:szCs w:val="27"/>
          <w:lang w:eastAsia="pl-PL"/>
        </w:rPr>
        <w:t xml:space="preserve"> w Mechowcu</w:t>
      </w:r>
      <w:r w:rsidRPr="005B47D7">
        <w:rPr>
          <w:rFonts w:ascii="Times New Roman" w:eastAsia="Times New Roman" w:hAnsi="Times New Roman" w:cs="Times New Roman"/>
          <w:b/>
          <w:bCs/>
          <w:color w:val="000000"/>
          <w:sz w:val="27"/>
          <w:szCs w:val="27"/>
          <w:lang w:eastAsia="pl-PL"/>
        </w:rPr>
        <w:br/>
        <w:t>OGŁOSZENIE O ZAMÓWIENIU - Roboty budowlane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Zamieszczanie ogłoszenia:</w:t>
      </w:r>
      <w:r w:rsidRPr="005B47D7">
        <w:rPr>
          <w:rFonts w:ascii="Times New Roman" w:eastAsia="Times New Roman" w:hAnsi="Times New Roman" w:cs="Times New Roman"/>
          <w:color w:val="000000"/>
          <w:sz w:val="27"/>
          <w:szCs w:val="27"/>
          <w:lang w:eastAsia="pl-PL"/>
        </w:rPr>
        <w:t> Zamieszczanie obowiązkowe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Ogłoszenie dotyczy:</w:t>
      </w:r>
      <w:r w:rsidRPr="005B47D7">
        <w:rPr>
          <w:rFonts w:ascii="Times New Roman" w:eastAsia="Times New Roman" w:hAnsi="Times New Roman" w:cs="Times New Roman"/>
          <w:color w:val="000000"/>
          <w:sz w:val="27"/>
          <w:szCs w:val="27"/>
          <w:lang w:eastAsia="pl-PL"/>
        </w:rPr>
        <w:t> Zamówienia publicznego</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Nazwa projektu lub programu</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b/>
          <w:bCs/>
          <w:color w:val="000000"/>
          <w:sz w:val="36"/>
          <w:szCs w:val="36"/>
          <w:lang w:eastAsia="pl-PL"/>
        </w:rPr>
      </w:pPr>
      <w:r w:rsidRPr="005B47D7">
        <w:rPr>
          <w:rFonts w:ascii="Times New Roman" w:eastAsia="Times New Roman" w:hAnsi="Times New Roman" w:cs="Times New Roman"/>
          <w:b/>
          <w:bCs/>
          <w:color w:val="000000"/>
          <w:sz w:val="36"/>
          <w:szCs w:val="36"/>
          <w:u w:val="single"/>
          <w:lang w:eastAsia="pl-PL"/>
        </w:rPr>
        <w:t>SEKCJA I: ZAMAWIAJĄCY</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Postępowanie przeprowadza centralny zamawiający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lastRenderedPageBreak/>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Postępowanie jest przeprowadzane wspólnie przez zamawiających</w:t>
      </w:r>
      <w:r w:rsidRPr="005B47D7">
        <w:rPr>
          <w:rFonts w:ascii="Times New Roman" w:eastAsia="Times New Roman" w:hAnsi="Times New Roman" w:cs="Times New Roman"/>
          <w:color w:val="000000"/>
          <w:sz w:val="27"/>
          <w:szCs w:val="27"/>
          <w:lang w:eastAsia="pl-PL"/>
        </w:rPr>
        <w:t>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Informacje dodatkowe:</w:t>
      </w:r>
      <w:r w:rsidRPr="005B47D7">
        <w:rPr>
          <w:rFonts w:ascii="Times New Roman" w:eastAsia="Times New Roman" w:hAnsi="Times New Roman" w:cs="Times New Roman"/>
          <w:color w:val="000000"/>
          <w:sz w:val="27"/>
          <w:szCs w:val="27"/>
          <w:lang w:eastAsia="pl-PL"/>
        </w:rPr>
        <w:t>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 1) NAZWA I ADRES: </w:t>
      </w:r>
      <w:r w:rsidRPr="005B47D7">
        <w:rPr>
          <w:rFonts w:ascii="Times New Roman" w:eastAsia="Times New Roman" w:hAnsi="Times New Roman" w:cs="Times New Roman"/>
          <w:color w:val="000000"/>
          <w:sz w:val="27"/>
          <w:szCs w:val="27"/>
          <w:lang w:eastAsia="pl-PL"/>
        </w:rPr>
        <w:t>Gmina Dzikowiec, krajowy numer identyfikacyjny 69058169500000, ul. ul. Dworska  62 , 36122   Dzikowiec, woj. podkarpackie, państwo Polska, tel. 0-17 7442109, e-mail jtecza@vp.pl, faks 0-17 2274508. </w:t>
      </w:r>
      <w:r w:rsidRPr="005B47D7">
        <w:rPr>
          <w:rFonts w:ascii="Times New Roman" w:eastAsia="Times New Roman" w:hAnsi="Times New Roman" w:cs="Times New Roman"/>
          <w:color w:val="000000"/>
          <w:sz w:val="27"/>
          <w:szCs w:val="27"/>
          <w:lang w:eastAsia="pl-PL"/>
        </w:rPr>
        <w:br/>
        <w:t>Adres strony internetowej (URL): www.gminadzikowiec.pl </w:t>
      </w:r>
      <w:r w:rsidRPr="005B47D7">
        <w:rPr>
          <w:rFonts w:ascii="Times New Roman" w:eastAsia="Times New Roman" w:hAnsi="Times New Roman" w:cs="Times New Roman"/>
          <w:color w:val="000000"/>
          <w:sz w:val="27"/>
          <w:szCs w:val="27"/>
          <w:lang w:eastAsia="pl-PL"/>
        </w:rPr>
        <w:br/>
        <w:t>Adres profilu nabywcy: </w:t>
      </w:r>
      <w:r w:rsidRPr="005B47D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 2) RODZAJ ZAMAWIAJĄCEGO: </w:t>
      </w:r>
      <w:r w:rsidRPr="005B47D7">
        <w:rPr>
          <w:rFonts w:ascii="Times New Roman" w:eastAsia="Times New Roman" w:hAnsi="Times New Roman" w:cs="Times New Roman"/>
          <w:color w:val="000000"/>
          <w:sz w:val="27"/>
          <w:szCs w:val="27"/>
          <w:lang w:eastAsia="pl-PL"/>
        </w:rPr>
        <w:t>Administracja samorządowa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I.3) WSPÓLNE UDZIELANIE ZAMÓWIENIA </w:t>
      </w:r>
      <w:r w:rsidRPr="005B47D7">
        <w:rPr>
          <w:rFonts w:ascii="Times New Roman" w:eastAsia="Times New Roman" w:hAnsi="Times New Roman" w:cs="Times New Roman"/>
          <w:b/>
          <w:bCs/>
          <w:i/>
          <w:iCs/>
          <w:color w:val="000000"/>
          <w:sz w:val="27"/>
          <w:szCs w:val="27"/>
          <w:lang w:eastAsia="pl-PL"/>
        </w:rPr>
        <w:t>(jeżeli dotyczy)</w:t>
      </w:r>
      <w:r w:rsidRPr="005B47D7">
        <w:rPr>
          <w:rFonts w:ascii="Times New Roman" w:eastAsia="Times New Roman" w:hAnsi="Times New Roman" w:cs="Times New Roman"/>
          <w:b/>
          <w:bCs/>
          <w:color w:val="000000"/>
          <w:sz w:val="27"/>
          <w:szCs w:val="27"/>
          <w:lang w:eastAsia="pl-PL"/>
        </w:rPr>
        <w:t>:</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B47D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I.4) KOMUNIKACJA: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Tak </w:t>
      </w:r>
      <w:r w:rsidRPr="005B47D7">
        <w:rPr>
          <w:rFonts w:ascii="Times New Roman" w:eastAsia="Times New Roman" w:hAnsi="Times New Roman" w:cs="Times New Roman"/>
          <w:color w:val="000000"/>
          <w:sz w:val="27"/>
          <w:szCs w:val="27"/>
          <w:lang w:eastAsia="pl-PL"/>
        </w:rPr>
        <w:br/>
        <w:t>http://gminadzikowiec.pl/16-bip.html</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Tak </w:t>
      </w:r>
      <w:r w:rsidRPr="005B47D7">
        <w:rPr>
          <w:rFonts w:ascii="Times New Roman" w:eastAsia="Times New Roman" w:hAnsi="Times New Roman" w:cs="Times New Roman"/>
          <w:color w:val="000000"/>
          <w:sz w:val="27"/>
          <w:szCs w:val="27"/>
          <w:lang w:eastAsia="pl-PL"/>
        </w:rPr>
        <w:br/>
        <w:t>http://gminadzikowiec.pl/16-bip.html</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Elektronicznie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t>adres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lastRenderedPageBreak/>
        <w:t>Nie </w:t>
      </w:r>
      <w:r w:rsidRPr="005B47D7">
        <w:rPr>
          <w:rFonts w:ascii="Times New Roman" w:eastAsia="Times New Roman" w:hAnsi="Times New Roman" w:cs="Times New Roman"/>
          <w:color w:val="000000"/>
          <w:sz w:val="27"/>
          <w:szCs w:val="27"/>
          <w:lang w:eastAsia="pl-PL"/>
        </w:rPr>
        <w:br/>
        <w:t>Inny sposób: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Nie </w:t>
      </w:r>
      <w:r w:rsidRPr="005B47D7">
        <w:rPr>
          <w:rFonts w:ascii="Times New Roman" w:eastAsia="Times New Roman" w:hAnsi="Times New Roman" w:cs="Times New Roman"/>
          <w:color w:val="000000"/>
          <w:sz w:val="27"/>
          <w:szCs w:val="27"/>
          <w:lang w:eastAsia="pl-PL"/>
        </w:rPr>
        <w:br/>
        <w:t>Inny sposób: </w:t>
      </w:r>
      <w:r w:rsidRPr="005B47D7">
        <w:rPr>
          <w:rFonts w:ascii="Times New Roman" w:eastAsia="Times New Roman" w:hAnsi="Times New Roman" w:cs="Times New Roman"/>
          <w:color w:val="000000"/>
          <w:sz w:val="27"/>
          <w:szCs w:val="27"/>
          <w:lang w:eastAsia="pl-PL"/>
        </w:rPr>
        <w:br/>
        <w:t>TAK Oferta winna być dostarczona w formie pisemnej osobiście lub za pomocą posłańca lub operatora pocztowego. </w:t>
      </w:r>
      <w:r w:rsidRPr="005B47D7">
        <w:rPr>
          <w:rFonts w:ascii="Times New Roman" w:eastAsia="Times New Roman" w:hAnsi="Times New Roman" w:cs="Times New Roman"/>
          <w:color w:val="000000"/>
          <w:sz w:val="27"/>
          <w:szCs w:val="27"/>
          <w:lang w:eastAsia="pl-PL"/>
        </w:rPr>
        <w:br/>
        <w:t>Adres: </w:t>
      </w:r>
      <w:r w:rsidRPr="005B47D7">
        <w:rPr>
          <w:rFonts w:ascii="Times New Roman" w:eastAsia="Times New Roman" w:hAnsi="Times New Roman" w:cs="Times New Roman"/>
          <w:color w:val="000000"/>
          <w:sz w:val="27"/>
          <w:szCs w:val="27"/>
          <w:lang w:eastAsia="pl-PL"/>
        </w:rPr>
        <w:br/>
        <w:t>Urząd Gminy Dzikowiec, ul. Dworska 62, 36-122 Dzikowiec , sekretariat pokój nr 11</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b/>
          <w:bCs/>
          <w:color w:val="000000"/>
          <w:sz w:val="36"/>
          <w:szCs w:val="36"/>
          <w:lang w:eastAsia="pl-PL"/>
        </w:rPr>
      </w:pPr>
      <w:r w:rsidRPr="005B47D7">
        <w:rPr>
          <w:rFonts w:ascii="Times New Roman" w:eastAsia="Times New Roman" w:hAnsi="Times New Roman" w:cs="Times New Roman"/>
          <w:b/>
          <w:bCs/>
          <w:color w:val="000000"/>
          <w:sz w:val="36"/>
          <w:szCs w:val="36"/>
          <w:u w:val="single"/>
          <w:lang w:eastAsia="pl-PL"/>
        </w:rPr>
        <w:t>SEKCJA II: PRZEDMIOT ZAMÓWIENIA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II.1) Nazwa nadana zamówieniu przez zamawiającego: </w:t>
      </w:r>
      <w:r w:rsidRPr="005B47D7">
        <w:rPr>
          <w:rFonts w:ascii="Times New Roman" w:eastAsia="Times New Roman" w:hAnsi="Times New Roman" w:cs="Times New Roman"/>
          <w:color w:val="000000"/>
          <w:sz w:val="27"/>
          <w:szCs w:val="27"/>
          <w:lang w:eastAsia="pl-PL"/>
        </w:rPr>
        <w:t xml:space="preserve">Budowa boiska piłkarskiego, boiska wielofunkcyjnego i trasy biegowej dla </w:t>
      </w:r>
      <w:proofErr w:type="spellStart"/>
      <w:r w:rsidRPr="005B47D7">
        <w:rPr>
          <w:rFonts w:ascii="Times New Roman" w:eastAsia="Times New Roman" w:hAnsi="Times New Roman" w:cs="Times New Roman"/>
          <w:color w:val="000000"/>
          <w:sz w:val="27"/>
          <w:szCs w:val="27"/>
          <w:lang w:eastAsia="pl-PL"/>
        </w:rPr>
        <w:t>Multidyscyplinarnego</w:t>
      </w:r>
      <w:proofErr w:type="spellEnd"/>
      <w:r w:rsidRPr="005B47D7">
        <w:rPr>
          <w:rFonts w:ascii="Times New Roman" w:eastAsia="Times New Roman" w:hAnsi="Times New Roman" w:cs="Times New Roman"/>
          <w:color w:val="000000"/>
          <w:sz w:val="27"/>
          <w:szCs w:val="27"/>
          <w:lang w:eastAsia="pl-PL"/>
        </w:rPr>
        <w:t xml:space="preserve"> Centrum Sportu – ośrodek </w:t>
      </w:r>
      <w:proofErr w:type="spellStart"/>
      <w:r w:rsidRPr="005B47D7">
        <w:rPr>
          <w:rFonts w:ascii="Times New Roman" w:eastAsia="Times New Roman" w:hAnsi="Times New Roman" w:cs="Times New Roman"/>
          <w:color w:val="000000"/>
          <w:sz w:val="27"/>
          <w:szCs w:val="27"/>
          <w:lang w:eastAsia="pl-PL"/>
        </w:rPr>
        <w:t>Nordic</w:t>
      </w:r>
      <w:proofErr w:type="spellEnd"/>
      <w:r w:rsidRPr="005B47D7">
        <w:rPr>
          <w:rFonts w:ascii="Times New Roman" w:eastAsia="Times New Roman" w:hAnsi="Times New Roman" w:cs="Times New Roman"/>
          <w:color w:val="000000"/>
          <w:sz w:val="27"/>
          <w:szCs w:val="27"/>
          <w:lang w:eastAsia="pl-PL"/>
        </w:rPr>
        <w:t xml:space="preserve"> </w:t>
      </w:r>
      <w:proofErr w:type="spellStart"/>
      <w:r w:rsidRPr="005B47D7">
        <w:rPr>
          <w:rFonts w:ascii="Times New Roman" w:eastAsia="Times New Roman" w:hAnsi="Times New Roman" w:cs="Times New Roman"/>
          <w:color w:val="000000"/>
          <w:sz w:val="27"/>
          <w:szCs w:val="27"/>
          <w:lang w:eastAsia="pl-PL"/>
        </w:rPr>
        <w:t>Walking</w:t>
      </w:r>
      <w:proofErr w:type="spellEnd"/>
      <w:r w:rsidRPr="005B47D7">
        <w:rPr>
          <w:rFonts w:ascii="Times New Roman" w:eastAsia="Times New Roman" w:hAnsi="Times New Roman" w:cs="Times New Roman"/>
          <w:color w:val="000000"/>
          <w:sz w:val="27"/>
          <w:szCs w:val="27"/>
          <w:lang w:eastAsia="pl-PL"/>
        </w:rPr>
        <w:t xml:space="preserve"> w Mechowcu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Numer referencyjny: </w:t>
      </w:r>
      <w:r w:rsidRPr="005B47D7">
        <w:rPr>
          <w:rFonts w:ascii="Times New Roman" w:eastAsia="Times New Roman" w:hAnsi="Times New Roman" w:cs="Times New Roman"/>
          <w:color w:val="000000"/>
          <w:sz w:val="27"/>
          <w:szCs w:val="27"/>
          <w:lang w:eastAsia="pl-PL"/>
        </w:rPr>
        <w:t>ZP.271.2.20178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B47D7" w:rsidRPr="005B47D7" w:rsidRDefault="005B47D7" w:rsidP="005B47D7">
      <w:pPr>
        <w:spacing w:after="0" w:line="450" w:lineRule="atLeast"/>
        <w:jc w:val="both"/>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II.2) Rodzaj zamówienia: </w:t>
      </w:r>
      <w:r w:rsidRPr="005B47D7">
        <w:rPr>
          <w:rFonts w:ascii="Times New Roman" w:eastAsia="Times New Roman" w:hAnsi="Times New Roman" w:cs="Times New Roman"/>
          <w:color w:val="000000"/>
          <w:sz w:val="27"/>
          <w:szCs w:val="27"/>
          <w:lang w:eastAsia="pl-PL"/>
        </w:rPr>
        <w:t>Roboty budowlane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Zamówienie podzielone jest na części: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II.4) Krótki opis przedmiotu zamówienia </w:t>
      </w:r>
      <w:r w:rsidRPr="005B47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B47D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B47D7">
        <w:rPr>
          <w:rFonts w:ascii="Times New Roman" w:eastAsia="Times New Roman" w:hAnsi="Times New Roman" w:cs="Times New Roman"/>
          <w:color w:val="000000"/>
          <w:sz w:val="27"/>
          <w:szCs w:val="27"/>
          <w:lang w:eastAsia="pl-PL"/>
        </w:rPr>
        <w:t xml:space="preserve">3.1. Przedmiotem zamówienia jest budowa boiska piłkarskiego, boiska wielofunkcyjnego i trasy biegowej dla </w:t>
      </w:r>
      <w:proofErr w:type="spellStart"/>
      <w:r w:rsidRPr="005B47D7">
        <w:rPr>
          <w:rFonts w:ascii="Times New Roman" w:eastAsia="Times New Roman" w:hAnsi="Times New Roman" w:cs="Times New Roman"/>
          <w:color w:val="000000"/>
          <w:sz w:val="27"/>
          <w:szCs w:val="27"/>
          <w:lang w:eastAsia="pl-PL"/>
        </w:rPr>
        <w:t>Multidyscyplinarnego</w:t>
      </w:r>
      <w:proofErr w:type="spellEnd"/>
      <w:r w:rsidRPr="005B47D7">
        <w:rPr>
          <w:rFonts w:ascii="Times New Roman" w:eastAsia="Times New Roman" w:hAnsi="Times New Roman" w:cs="Times New Roman"/>
          <w:color w:val="000000"/>
          <w:sz w:val="27"/>
          <w:szCs w:val="27"/>
          <w:lang w:eastAsia="pl-PL"/>
        </w:rPr>
        <w:t xml:space="preserve"> Centrum Sportu – ośrodek </w:t>
      </w:r>
      <w:proofErr w:type="spellStart"/>
      <w:r w:rsidRPr="005B47D7">
        <w:rPr>
          <w:rFonts w:ascii="Times New Roman" w:eastAsia="Times New Roman" w:hAnsi="Times New Roman" w:cs="Times New Roman"/>
          <w:color w:val="000000"/>
          <w:sz w:val="27"/>
          <w:szCs w:val="27"/>
          <w:lang w:eastAsia="pl-PL"/>
        </w:rPr>
        <w:t>Nordic</w:t>
      </w:r>
      <w:proofErr w:type="spellEnd"/>
      <w:r w:rsidRPr="005B47D7">
        <w:rPr>
          <w:rFonts w:ascii="Times New Roman" w:eastAsia="Times New Roman" w:hAnsi="Times New Roman" w:cs="Times New Roman"/>
          <w:color w:val="000000"/>
          <w:sz w:val="27"/>
          <w:szCs w:val="27"/>
          <w:lang w:eastAsia="pl-PL"/>
        </w:rPr>
        <w:t xml:space="preserve"> </w:t>
      </w:r>
      <w:proofErr w:type="spellStart"/>
      <w:r w:rsidRPr="005B47D7">
        <w:rPr>
          <w:rFonts w:ascii="Times New Roman" w:eastAsia="Times New Roman" w:hAnsi="Times New Roman" w:cs="Times New Roman"/>
          <w:color w:val="000000"/>
          <w:sz w:val="27"/>
          <w:szCs w:val="27"/>
          <w:lang w:eastAsia="pl-PL"/>
        </w:rPr>
        <w:t>Walking</w:t>
      </w:r>
      <w:proofErr w:type="spellEnd"/>
      <w:r w:rsidRPr="005B47D7">
        <w:rPr>
          <w:rFonts w:ascii="Times New Roman" w:eastAsia="Times New Roman" w:hAnsi="Times New Roman" w:cs="Times New Roman"/>
          <w:color w:val="000000"/>
          <w:sz w:val="27"/>
          <w:szCs w:val="27"/>
          <w:lang w:eastAsia="pl-PL"/>
        </w:rPr>
        <w:t xml:space="preserve"> w Mechowcu. 3.2. Zakres rzeczowy: 1. Budowa boiska piłkarskiego – treningowego o wymiarach 25 x 50 m o nawierzchni z trawy syntetycznej; 2. Budowa boiska wielofunkcyjnego o nawierzchni poliuretanowej o wymiarach 16 x 25 m do piłki ręcznej, siatkówki i tenisa; 3. Budowa trasy biegowej – ścieżki do biegania </w:t>
      </w:r>
      <w:proofErr w:type="spellStart"/>
      <w:r w:rsidRPr="005B47D7">
        <w:rPr>
          <w:rFonts w:ascii="Times New Roman" w:eastAsia="Times New Roman" w:hAnsi="Times New Roman" w:cs="Times New Roman"/>
          <w:color w:val="000000"/>
          <w:sz w:val="27"/>
          <w:szCs w:val="27"/>
          <w:lang w:eastAsia="pl-PL"/>
        </w:rPr>
        <w:t>nordic</w:t>
      </w:r>
      <w:proofErr w:type="spellEnd"/>
      <w:r w:rsidRPr="005B47D7">
        <w:rPr>
          <w:rFonts w:ascii="Times New Roman" w:eastAsia="Times New Roman" w:hAnsi="Times New Roman" w:cs="Times New Roman"/>
          <w:color w:val="000000"/>
          <w:sz w:val="27"/>
          <w:szCs w:val="27"/>
          <w:lang w:eastAsia="pl-PL"/>
        </w:rPr>
        <w:t xml:space="preserve"> </w:t>
      </w:r>
      <w:proofErr w:type="spellStart"/>
      <w:r w:rsidRPr="005B47D7">
        <w:rPr>
          <w:rFonts w:ascii="Times New Roman" w:eastAsia="Times New Roman" w:hAnsi="Times New Roman" w:cs="Times New Roman"/>
          <w:color w:val="000000"/>
          <w:sz w:val="27"/>
          <w:szCs w:val="27"/>
          <w:lang w:eastAsia="pl-PL"/>
        </w:rPr>
        <w:t>walking</w:t>
      </w:r>
      <w:proofErr w:type="spellEnd"/>
      <w:r w:rsidRPr="005B47D7">
        <w:rPr>
          <w:rFonts w:ascii="Times New Roman" w:eastAsia="Times New Roman" w:hAnsi="Times New Roman" w:cs="Times New Roman"/>
          <w:color w:val="000000"/>
          <w:sz w:val="27"/>
          <w:szCs w:val="27"/>
          <w:lang w:eastAsia="pl-PL"/>
        </w:rPr>
        <w:t xml:space="preserve"> o </w:t>
      </w:r>
      <w:proofErr w:type="spellStart"/>
      <w:r w:rsidRPr="005B47D7">
        <w:rPr>
          <w:rFonts w:ascii="Times New Roman" w:eastAsia="Times New Roman" w:hAnsi="Times New Roman" w:cs="Times New Roman"/>
          <w:color w:val="000000"/>
          <w:sz w:val="27"/>
          <w:szCs w:val="27"/>
          <w:lang w:eastAsia="pl-PL"/>
        </w:rPr>
        <w:t>szerokośći</w:t>
      </w:r>
      <w:proofErr w:type="spellEnd"/>
      <w:r w:rsidRPr="005B47D7">
        <w:rPr>
          <w:rFonts w:ascii="Times New Roman" w:eastAsia="Times New Roman" w:hAnsi="Times New Roman" w:cs="Times New Roman"/>
          <w:color w:val="000000"/>
          <w:sz w:val="27"/>
          <w:szCs w:val="27"/>
          <w:lang w:eastAsia="pl-PL"/>
        </w:rPr>
        <w:t xml:space="preserve"> 3 m i długości 260 m o nawierzchni z trawy naturalnej; 4. Budowa ogrodzenia oraz </w:t>
      </w:r>
      <w:proofErr w:type="spellStart"/>
      <w:r w:rsidRPr="005B47D7">
        <w:rPr>
          <w:rFonts w:ascii="Times New Roman" w:eastAsia="Times New Roman" w:hAnsi="Times New Roman" w:cs="Times New Roman"/>
          <w:color w:val="000000"/>
          <w:sz w:val="27"/>
          <w:szCs w:val="27"/>
          <w:lang w:eastAsia="pl-PL"/>
        </w:rPr>
        <w:t>piłkochwytów</w:t>
      </w:r>
      <w:proofErr w:type="spellEnd"/>
      <w:r w:rsidRPr="005B47D7">
        <w:rPr>
          <w:rFonts w:ascii="Times New Roman" w:eastAsia="Times New Roman" w:hAnsi="Times New Roman" w:cs="Times New Roman"/>
          <w:color w:val="000000"/>
          <w:sz w:val="27"/>
          <w:szCs w:val="27"/>
          <w:lang w:eastAsia="pl-PL"/>
        </w:rPr>
        <w:t xml:space="preserve">; 5. Zagospodarowanie terenu; 6. Budowa oświetlenia. 3.3. Szczegółowy zakres robót opisuje dokumentacja projektowa stanowiąca załącznik do SIWZ i Specyfikacja Techniczna Wykonania i Odbioru Robót oraz przedmiary robót. Przedmiary robót mają charakter pomocnicy i służą do zobrazowania skali robót, mają one za zadanie pomóc Wykonawcom w oszacowaniu kosztów zamówienia. Wykonawca zobowiązany jest do dokładnego </w:t>
      </w:r>
      <w:r w:rsidRPr="005B47D7">
        <w:rPr>
          <w:rFonts w:ascii="Times New Roman" w:eastAsia="Times New Roman" w:hAnsi="Times New Roman" w:cs="Times New Roman"/>
          <w:color w:val="000000"/>
          <w:sz w:val="27"/>
          <w:szCs w:val="27"/>
          <w:lang w:eastAsia="pl-PL"/>
        </w:rPr>
        <w:lastRenderedPageBreak/>
        <w:t xml:space="preserve">sprawdzenia ilości robót z dokumentacją projektową. 3.4. Równoważność materiałów i urządzeń. Jeżeli opis przedmiotu zamówienia lub załączniki do SIWZ w tym dokumentacja projektowa, przedmiary robót oraz w kosztorysie ofertowym, zostało wskazane pochodzenie ( marka, znak towarowy, producent, dostawca ) materiałów lub normy, aprobaty , specyfikacje i systemy, o których mowa w art. 30 ust. 1 -3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Zamawiający do wszystkich nazw, dopisuje wyraz „lub równoważny”. Zamawiający dopuszcza ujęcie w ofercie, a następnie zastosowanie rozwiązań równoważnych polegających na zastosowaniu innych materiałów niż podane w dokumentacji projektowej pod warunkiem zapewnienia wszystkich parametrów nie gorszych niż określone w tej dokumentacji i SIWZ, tj. w szczególności: 1) zapewnienia spełnienia tych samych funkcji, 2) zapewnienia wykonania w aktualnie stosowanej nowoczesnej technologii, aktualnych stosowanych rozwiązań technicznych, wzornictwie i funkcjonalności. Wykazanie równoważności, tj. spełniania wymagań określonych przez Zamawiającego w dokumentacji stanowiącej opis przedmiotu zamówienia leży po stronie Wykonawcy. Zastosowanie wyrobów (materiałów), rozwiązań równoważnych musi gwarantować wykonanie konkretnych rozwiązań projektowych, które projekt realizuje, a ich zastosowanie musi zapewnić kompatybilność z zastosowanymi wyrobami, technologią i aktualną wiedzą techniczną. Wykonawca, który powołuje się na rozwiązania równoważne, jest obowiązany wykazać, że oferowane przez niego dostawy, usługi lub roboty budowlane spełniają wymagania określone przez Zamawiającego. Złożone w/w dokumenty będą podlegały ocenie przez Zamawiającego. W przypadku, gdy Wykonawca nie zadeklaruje w ofercie, iż składa ofertę równoważną, to rozumie się przez to, że do kalkulacji ceny oferty i w trakcie realizacji ujęto materiały zaproponowane w szczegółowym opisie przedmiotu zamówienia. 3.5. Zaleca się, aby Wykonawcy dokonali wizji lokalnej na terenie realizacji inwestycji w celu dokonania oceny dokumentów i informacji przekazywanych w ramach przedmiotowego postępowania przez zamawiającego. Koszty dokonania ewentualnej wizji lokalnej terenu budowy poniesie Wykonawca. 3.6. Wykonawca robót musi zapewnić wykonanie robót zgodnie z prawem polskim, w szczególności z przepisami techniczno-budowlanymi, przepisami </w:t>
      </w:r>
      <w:r w:rsidRPr="005B47D7">
        <w:rPr>
          <w:rFonts w:ascii="Times New Roman" w:eastAsia="Times New Roman" w:hAnsi="Times New Roman" w:cs="Times New Roman"/>
          <w:color w:val="000000"/>
          <w:sz w:val="27"/>
          <w:szCs w:val="27"/>
          <w:lang w:eastAsia="pl-PL"/>
        </w:rPr>
        <w:lastRenderedPageBreak/>
        <w:t>dotyczącymi samodzielnych funkcji technicznych w budownictwie oraz przepisami dotyczącymi wyrobów, materiałów stosowanych w budownictwie.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II.5) Główny kod CPV: </w:t>
      </w:r>
      <w:r w:rsidRPr="005B47D7">
        <w:rPr>
          <w:rFonts w:ascii="Times New Roman" w:eastAsia="Times New Roman" w:hAnsi="Times New Roman" w:cs="Times New Roman"/>
          <w:color w:val="000000"/>
          <w:sz w:val="27"/>
          <w:szCs w:val="27"/>
          <w:lang w:eastAsia="pl-PL"/>
        </w:rPr>
        <w:t>45212200-8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Dodatkowe kody CPV:</w:t>
      </w:r>
      <w:r w:rsidRPr="005B47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Kod CPV</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45212221-1</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45212220-4</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45255600-5</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45311000-0</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45316100-6</w:t>
            </w:r>
          </w:p>
        </w:tc>
      </w:tr>
    </w:tbl>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II.6) Całkowita wartość zamówienia </w:t>
      </w:r>
      <w:r w:rsidRPr="005B47D7">
        <w:rPr>
          <w:rFonts w:ascii="Times New Roman" w:eastAsia="Times New Roman" w:hAnsi="Times New Roman" w:cs="Times New Roman"/>
          <w:i/>
          <w:iCs/>
          <w:color w:val="000000"/>
          <w:sz w:val="27"/>
          <w:szCs w:val="27"/>
          <w:lang w:eastAsia="pl-PL"/>
        </w:rPr>
        <w:t>(jeżeli zamawiający podaje informacje o wartości zamówienia)</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Wartość bez VAT: </w:t>
      </w:r>
      <w:r w:rsidRPr="005B47D7">
        <w:rPr>
          <w:rFonts w:ascii="Times New Roman" w:eastAsia="Times New Roman" w:hAnsi="Times New Roman" w:cs="Times New Roman"/>
          <w:color w:val="000000"/>
          <w:sz w:val="27"/>
          <w:szCs w:val="27"/>
          <w:lang w:eastAsia="pl-PL"/>
        </w:rPr>
        <w:br/>
        <w:t>Waluta: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B47D7">
        <w:rPr>
          <w:rFonts w:ascii="Times New Roman" w:eastAsia="Times New Roman" w:hAnsi="Times New Roman" w:cs="Times New Roman"/>
          <w:b/>
          <w:bCs/>
          <w:color w:val="000000"/>
          <w:sz w:val="27"/>
          <w:szCs w:val="27"/>
          <w:lang w:eastAsia="pl-PL"/>
        </w:rPr>
        <w:t>Pzp</w:t>
      </w:r>
      <w:proofErr w:type="spellEnd"/>
      <w:r w:rsidRPr="005B47D7">
        <w:rPr>
          <w:rFonts w:ascii="Times New Roman" w:eastAsia="Times New Roman" w:hAnsi="Times New Roman" w:cs="Times New Roman"/>
          <w:b/>
          <w:bCs/>
          <w:color w:val="000000"/>
          <w:sz w:val="27"/>
          <w:szCs w:val="27"/>
          <w:lang w:eastAsia="pl-PL"/>
        </w:rPr>
        <w:t>: </w:t>
      </w: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miesiącach:   </w:t>
      </w:r>
      <w:r w:rsidRPr="005B47D7">
        <w:rPr>
          <w:rFonts w:ascii="Times New Roman" w:eastAsia="Times New Roman" w:hAnsi="Times New Roman" w:cs="Times New Roman"/>
          <w:i/>
          <w:iCs/>
          <w:color w:val="000000"/>
          <w:sz w:val="27"/>
          <w:szCs w:val="27"/>
          <w:lang w:eastAsia="pl-PL"/>
        </w:rPr>
        <w:t> lub </w:t>
      </w:r>
      <w:r w:rsidRPr="005B47D7">
        <w:rPr>
          <w:rFonts w:ascii="Times New Roman" w:eastAsia="Times New Roman" w:hAnsi="Times New Roman" w:cs="Times New Roman"/>
          <w:b/>
          <w:bCs/>
          <w:color w:val="000000"/>
          <w:sz w:val="27"/>
          <w:szCs w:val="27"/>
          <w:lang w:eastAsia="pl-PL"/>
        </w:rPr>
        <w:t>dniach:</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i/>
          <w:iCs/>
          <w:color w:val="000000"/>
          <w:sz w:val="27"/>
          <w:szCs w:val="27"/>
          <w:lang w:eastAsia="pl-PL"/>
        </w:rPr>
        <w:t>lub</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lastRenderedPageBreak/>
        <w:t>data rozpoczęcia: </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i/>
          <w:iCs/>
          <w:color w:val="000000"/>
          <w:sz w:val="27"/>
          <w:szCs w:val="27"/>
          <w:lang w:eastAsia="pl-PL"/>
        </w:rPr>
        <w:t> lub </w:t>
      </w:r>
      <w:r w:rsidRPr="005B47D7">
        <w:rPr>
          <w:rFonts w:ascii="Times New Roman" w:eastAsia="Times New Roman" w:hAnsi="Times New Roman" w:cs="Times New Roman"/>
          <w:b/>
          <w:bCs/>
          <w:color w:val="000000"/>
          <w:sz w:val="27"/>
          <w:szCs w:val="27"/>
          <w:lang w:eastAsia="pl-PL"/>
        </w:rPr>
        <w:t>zakończenia: </w:t>
      </w:r>
      <w:r w:rsidRPr="005B47D7">
        <w:rPr>
          <w:rFonts w:ascii="Times New Roman" w:eastAsia="Times New Roman" w:hAnsi="Times New Roman" w:cs="Times New Roman"/>
          <w:color w:val="000000"/>
          <w:sz w:val="27"/>
          <w:szCs w:val="27"/>
          <w:lang w:eastAsia="pl-PL"/>
        </w:rPr>
        <w:t>2018-10-30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II.9) Informacje dodatkowe:</w:t>
      </w:r>
    </w:p>
    <w:p w:rsidR="005B47D7" w:rsidRPr="005B47D7" w:rsidRDefault="005B47D7" w:rsidP="005B47D7">
      <w:pPr>
        <w:spacing w:after="0" w:line="450" w:lineRule="atLeast"/>
        <w:rPr>
          <w:rFonts w:ascii="Times New Roman" w:eastAsia="Times New Roman" w:hAnsi="Times New Roman" w:cs="Times New Roman"/>
          <w:b/>
          <w:bCs/>
          <w:color w:val="000000"/>
          <w:sz w:val="36"/>
          <w:szCs w:val="36"/>
          <w:lang w:eastAsia="pl-PL"/>
        </w:rPr>
      </w:pPr>
      <w:r w:rsidRPr="005B47D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III.1) WARUNKI UDZIAŁU W POSTĘPOWANIU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Określenie warunków: Zamawiający nie określa warunku w tym zakresie. Zamawiający dokona oceny spełnienia warunków udziału w postępowaniu w tym zakresie na podstawie oświadczenia wstępnie potwierdzającego, że Wykonawca nie podlega wykluczeniu oraz spełnia warunki udziału w postepowaniu. </w:t>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III.1.2) Sytuacja finansowa lub ekonomiczna </w:t>
      </w:r>
      <w:r w:rsidRPr="005B47D7">
        <w:rPr>
          <w:rFonts w:ascii="Times New Roman" w:eastAsia="Times New Roman" w:hAnsi="Times New Roman" w:cs="Times New Roman"/>
          <w:color w:val="000000"/>
          <w:sz w:val="27"/>
          <w:szCs w:val="27"/>
          <w:lang w:eastAsia="pl-PL"/>
        </w:rPr>
        <w:br/>
        <w:t>Określenie warunków: Zamawiający nie określa warunku w tym zakresie. Zamawiający dokona oceny spełnienia warunków udziału w postępowaniu w tym zakresie na podstawie oświadczenia wstępnie potwierdzającego, że Wykonawca nie podlega wykluczeniu oraz spełnia warunki udziału w postepowaniu. </w:t>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III.1.3) Zdolność techniczna lub zawodowa </w:t>
      </w:r>
      <w:r w:rsidRPr="005B47D7">
        <w:rPr>
          <w:rFonts w:ascii="Times New Roman" w:eastAsia="Times New Roman" w:hAnsi="Times New Roman" w:cs="Times New Roman"/>
          <w:color w:val="000000"/>
          <w:sz w:val="27"/>
          <w:szCs w:val="27"/>
          <w:lang w:eastAsia="pl-PL"/>
        </w:rPr>
        <w:br/>
        <w:t xml:space="preserve">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1) doświadczenie wykonawcy Zamawiający uzna ,że Wykonawca posiada doświadczenie niezbędne do realizacji zamówienia jeśli wykaże, że w okresie ostatnich 5 lat przed upływem terminu składania ofert, a jeżeli okres prowadzenia działalności jest krótszy – w tym okresie, wykonał należycie oraz zgodnie z przepisami prawa budowlanego i prawidłowo ukończył co najmniej: a) jedną robotę budowlaną polegającą na </w:t>
      </w:r>
      <w:r w:rsidRPr="005B47D7">
        <w:rPr>
          <w:rFonts w:ascii="Times New Roman" w:eastAsia="Times New Roman" w:hAnsi="Times New Roman" w:cs="Times New Roman"/>
          <w:color w:val="000000"/>
          <w:sz w:val="27"/>
          <w:szCs w:val="27"/>
          <w:lang w:eastAsia="pl-PL"/>
        </w:rPr>
        <w:lastRenderedPageBreak/>
        <w:t xml:space="preserve">budowie, przebudowie boiska sportowego do piłki nożnej o nawierzchni sztucznej o wartości co najmniej 500 000,00 zł brutto. W przypadku składania oferty wspólnej ww. warunek a) mogą spełniać Wykonawcy łącznie. Przez zamówienia wykonane należy rozumieć: 1. zamówienia rozpoczęte i zakończone w ww. okresie 2. zamówienia zakończone w ww. okresie, których rozpoczęcie mogło nastąpić wcześniej niż w ww. okresie.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w Biuletynie Zamówień Publicznych. 2) kwalifikacje zawodowe wykonawcy lub osób skierowanych przez wykonawcę do realizacji zamówienia Zamawiający uzna, że Wykonawca posiada zasoby kadrowe gwarantujące realizację </w:t>
      </w:r>
      <w:proofErr w:type="spellStart"/>
      <w:r w:rsidRPr="005B47D7">
        <w:rPr>
          <w:rFonts w:ascii="Times New Roman" w:eastAsia="Times New Roman" w:hAnsi="Times New Roman" w:cs="Times New Roman"/>
          <w:color w:val="000000"/>
          <w:sz w:val="27"/>
          <w:szCs w:val="27"/>
          <w:lang w:eastAsia="pl-PL"/>
        </w:rPr>
        <w:t>zamó-wienia</w:t>
      </w:r>
      <w:proofErr w:type="spellEnd"/>
      <w:r w:rsidRPr="005B47D7">
        <w:rPr>
          <w:rFonts w:ascii="Times New Roman" w:eastAsia="Times New Roman" w:hAnsi="Times New Roman" w:cs="Times New Roman"/>
          <w:color w:val="000000"/>
          <w:sz w:val="27"/>
          <w:szCs w:val="27"/>
          <w:lang w:eastAsia="pl-PL"/>
        </w:rPr>
        <w:t xml:space="preserve"> na odpowiednim poziomie jakości jeżeli Wykonawca wykaże, że dysponuje lub będzie dysponował osobami, które będą uczestniczyć w wykonywaniu zamówienia tj. co najmniej: a) 1 osobą, pełniącą funkcję kierownika budowy, osoba ta musi posiadać uprawnienia budowlane w branży konstrukcyjnobudowlanej w za-kresie wystarczającym do realizacji niniejszego przedmiotu zamówienia wydane zgodnie z ustawą z dnia 7 lipca 1994 r. Prawo budowlane (tekst jedn. Dz. U. z 2017, poz. 1332 )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w:t>
      </w:r>
      <w:proofErr w:type="spellStart"/>
      <w:r w:rsidRPr="005B47D7">
        <w:rPr>
          <w:rFonts w:ascii="Times New Roman" w:eastAsia="Times New Roman" w:hAnsi="Times New Roman" w:cs="Times New Roman"/>
          <w:color w:val="000000"/>
          <w:sz w:val="27"/>
          <w:szCs w:val="27"/>
          <w:lang w:eastAsia="pl-PL"/>
        </w:rPr>
        <w:t>Kierowni-ka</w:t>
      </w:r>
      <w:proofErr w:type="spellEnd"/>
      <w:r w:rsidRPr="005B47D7">
        <w:rPr>
          <w:rFonts w:ascii="Times New Roman" w:eastAsia="Times New Roman" w:hAnsi="Times New Roman" w:cs="Times New Roman"/>
          <w:color w:val="000000"/>
          <w:sz w:val="27"/>
          <w:szCs w:val="27"/>
          <w:lang w:eastAsia="pl-PL"/>
        </w:rPr>
        <w:t xml:space="preserve"> budowy w zakresie niniejszego zamówienia. Osoba ta musi posiadać całkowite doświadczenie co najmniej 2 – letnie na stanowiskach odpowiednio: Kierownik budowy lub Kierownik robót . Ilość lat doświadczenia należy liczyć od daty wystawienia uprawnień. * Przez ww. uprawnienia budowlane Zamawiający rozumie uprawnienia budowlane, o których mowa w ustawie Prawo budowlane oraz w Rozporządzeniu Ministra Infrastruktury i Rozwoju z dnia 11 września 2014 r. w sprawie samodzielnych funkcji technicznych w budownictwie (Dz. U., poz. 1278 ze zm.) lub odpowiadające im </w:t>
      </w:r>
      <w:r w:rsidRPr="005B47D7">
        <w:rPr>
          <w:rFonts w:ascii="Times New Roman" w:eastAsia="Times New Roman" w:hAnsi="Times New Roman" w:cs="Times New Roman"/>
          <w:color w:val="000000"/>
          <w:sz w:val="27"/>
          <w:szCs w:val="27"/>
          <w:lang w:eastAsia="pl-PL"/>
        </w:rPr>
        <w:lastRenderedPageBreak/>
        <w:t xml:space="preserve">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 65). W przypadku osób, które są obywatelami państw </w:t>
      </w:r>
      <w:proofErr w:type="spellStart"/>
      <w:r w:rsidRPr="005B47D7">
        <w:rPr>
          <w:rFonts w:ascii="Times New Roman" w:eastAsia="Times New Roman" w:hAnsi="Times New Roman" w:cs="Times New Roman"/>
          <w:color w:val="000000"/>
          <w:sz w:val="27"/>
          <w:szCs w:val="27"/>
          <w:lang w:eastAsia="pl-PL"/>
        </w:rPr>
        <w:t>członkow-skich</w:t>
      </w:r>
      <w:proofErr w:type="spellEnd"/>
      <w:r w:rsidRPr="005B47D7">
        <w:rPr>
          <w:rFonts w:ascii="Times New Roman" w:eastAsia="Times New Roman" w:hAnsi="Times New Roman" w:cs="Times New Roman"/>
          <w:color w:val="000000"/>
          <w:sz w:val="27"/>
          <w:szCs w:val="27"/>
          <w:lang w:eastAsia="pl-PL"/>
        </w:rPr>
        <w:t xml:space="preserve"> Unii Europejskiej, Konfederacji Szwajcarskiej oraz państw członkowskich Europejskiego </w:t>
      </w:r>
      <w:proofErr w:type="spellStart"/>
      <w:r w:rsidRPr="005B47D7">
        <w:rPr>
          <w:rFonts w:ascii="Times New Roman" w:eastAsia="Times New Roman" w:hAnsi="Times New Roman" w:cs="Times New Roman"/>
          <w:color w:val="000000"/>
          <w:sz w:val="27"/>
          <w:szCs w:val="27"/>
          <w:lang w:eastAsia="pl-PL"/>
        </w:rPr>
        <w:t>Porozu</w:t>
      </w:r>
      <w:proofErr w:type="spellEnd"/>
      <w:r w:rsidRPr="005B47D7">
        <w:rPr>
          <w:rFonts w:ascii="Times New Roman" w:eastAsia="Times New Roman" w:hAnsi="Times New Roman" w:cs="Times New Roman"/>
          <w:color w:val="000000"/>
          <w:sz w:val="27"/>
          <w:szCs w:val="27"/>
          <w:lang w:eastAsia="pl-PL"/>
        </w:rPr>
        <w:t xml:space="preserve">-mienia o Wolnym Handlu (EFTA) – stron umowy o Europejskim Obszarze Gospodarczym (w rozumieniu art. 4a ustawy z dnia 15 grudnia 2000 r. o samorządach zawodowych architektów, inżynierów </w:t>
      </w:r>
      <w:proofErr w:type="spellStart"/>
      <w:r w:rsidRPr="005B47D7">
        <w:rPr>
          <w:rFonts w:ascii="Times New Roman" w:eastAsia="Times New Roman" w:hAnsi="Times New Roman" w:cs="Times New Roman"/>
          <w:color w:val="000000"/>
          <w:sz w:val="27"/>
          <w:szCs w:val="27"/>
          <w:lang w:eastAsia="pl-PL"/>
        </w:rPr>
        <w:t>budownic</w:t>
      </w:r>
      <w:proofErr w:type="spellEnd"/>
      <w:r w:rsidRPr="005B47D7">
        <w:rPr>
          <w:rFonts w:ascii="Times New Roman" w:eastAsia="Times New Roman" w:hAnsi="Times New Roman" w:cs="Times New Roman"/>
          <w:color w:val="000000"/>
          <w:sz w:val="27"/>
          <w:szCs w:val="27"/>
          <w:lang w:eastAsia="pl-PL"/>
        </w:rPr>
        <w:t>-twa (Dz. U. z 2014 r., poz. 1946 ze zm.), osoby wyznaczone do realizacji zamówienia posiadają upraw-</w:t>
      </w:r>
      <w:proofErr w:type="spellStart"/>
      <w:r w:rsidRPr="005B47D7">
        <w:rPr>
          <w:rFonts w:ascii="Times New Roman" w:eastAsia="Times New Roman" w:hAnsi="Times New Roman" w:cs="Times New Roman"/>
          <w:color w:val="000000"/>
          <w:sz w:val="27"/>
          <w:szCs w:val="27"/>
          <w:lang w:eastAsia="pl-PL"/>
        </w:rPr>
        <w:t>nienia</w:t>
      </w:r>
      <w:proofErr w:type="spellEnd"/>
      <w:r w:rsidRPr="005B47D7">
        <w:rPr>
          <w:rFonts w:ascii="Times New Roman" w:eastAsia="Times New Roman" w:hAnsi="Times New Roman" w:cs="Times New Roman"/>
          <w:color w:val="000000"/>
          <w:sz w:val="27"/>
          <w:szCs w:val="27"/>
          <w:lang w:eastAsia="pl-PL"/>
        </w:rPr>
        <w:t xml:space="preserve"> budowlane do kierowania robotami budowlanymi, wyszczególnione wyżej jeżeli: - nabyły </w:t>
      </w:r>
      <w:proofErr w:type="spellStart"/>
      <w:r w:rsidRPr="005B47D7">
        <w:rPr>
          <w:rFonts w:ascii="Times New Roman" w:eastAsia="Times New Roman" w:hAnsi="Times New Roman" w:cs="Times New Roman"/>
          <w:color w:val="000000"/>
          <w:sz w:val="27"/>
          <w:szCs w:val="27"/>
          <w:lang w:eastAsia="pl-PL"/>
        </w:rPr>
        <w:t>kwali-fikacje</w:t>
      </w:r>
      <w:proofErr w:type="spellEnd"/>
      <w:r w:rsidRPr="005B47D7">
        <w:rPr>
          <w:rFonts w:ascii="Times New Roman" w:eastAsia="Times New Roman" w:hAnsi="Times New Roman" w:cs="Times New Roman"/>
          <w:color w:val="000000"/>
          <w:sz w:val="27"/>
          <w:szCs w:val="27"/>
          <w:lang w:eastAsia="pl-PL"/>
        </w:rPr>
        <w:t xml:space="preserve"> zawodowe do wykonywania działalności w budownictwie, równoznacznej wykonywaniu samo-dzielnych funkcji technicznych w budownictwie na terytorium Rzeczypospolitej Polskiej, odpowiadają-ce posiadaniu uprawnień budowlanych do kierowania robotami budowlanymi, oraz - posiadają </w:t>
      </w:r>
      <w:proofErr w:type="spellStart"/>
      <w:r w:rsidRPr="005B47D7">
        <w:rPr>
          <w:rFonts w:ascii="Times New Roman" w:eastAsia="Times New Roman" w:hAnsi="Times New Roman" w:cs="Times New Roman"/>
          <w:color w:val="000000"/>
          <w:sz w:val="27"/>
          <w:szCs w:val="27"/>
          <w:lang w:eastAsia="pl-PL"/>
        </w:rPr>
        <w:t>odpo-wiednią</w:t>
      </w:r>
      <w:proofErr w:type="spellEnd"/>
      <w:r w:rsidRPr="005B47D7">
        <w:rPr>
          <w:rFonts w:ascii="Times New Roman" w:eastAsia="Times New Roman" w:hAnsi="Times New Roman" w:cs="Times New Roman"/>
          <w:color w:val="000000"/>
          <w:sz w:val="27"/>
          <w:szCs w:val="27"/>
          <w:lang w:eastAsia="pl-PL"/>
        </w:rPr>
        <w:t xml:space="preserve"> decyzję o uznaniu kwalifikacji zawodowych lub w przypadku braku decyzji o uznaniu </w:t>
      </w:r>
      <w:proofErr w:type="spellStart"/>
      <w:r w:rsidRPr="005B47D7">
        <w:rPr>
          <w:rFonts w:ascii="Times New Roman" w:eastAsia="Times New Roman" w:hAnsi="Times New Roman" w:cs="Times New Roman"/>
          <w:color w:val="000000"/>
          <w:sz w:val="27"/>
          <w:szCs w:val="27"/>
          <w:lang w:eastAsia="pl-PL"/>
        </w:rPr>
        <w:t>kwalifi-kacji</w:t>
      </w:r>
      <w:proofErr w:type="spellEnd"/>
      <w:r w:rsidRPr="005B47D7">
        <w:rPr>
          <w:rFonts w:ascii="Times New Roman" w:eastAsia="Times New Roman" w:hAnsi="Times New Roman" w:cs="Times New Roman"/>
          <w:color w:val="000000"/>
          <w:sz w:val="27"/>
          <w:szCs w:val="27"/>
          <w:lang w:eastAsia="pl-PL"/>
        </w:rPr>
        <w:t xml:space="preserve"> zawodowych zostały spełnione w stosunku do tych osób wymagania, o których mowa w art. 20a ust. 2-6 ustawy z dnia 15 grudnia 2000 r. o samorządach zawodowych architektów, inżynierów budownictwa, dotyczące świadczenia usług transgranicznych. </w:t>
      </w:r>
      <w:r w:rsidRPr="005B47D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47D7">
        <w:rPr>
          <w:rFonts w:ascii="Times New Roman" w:eastAsia="Times New Roman" w:hAnsi="Times New Roman" w:cs="Times New Roman"/>
          <w:color w:val="000000"/>
          <w:sz w:val="27"/>
          <w:szCs w:val="27"/>
          <w:lang w:eastAsia="pl-PL"/>
        </w:rPr>
        <w:br/>
        <w:t>Informacje dodatkowe: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III.2) PODSTAWY WYKLUCZENIA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B47D7">
        <w:rPr>
          <w:rFonts w:ascii="Times New Roman" w:eastAsia="Times New Roman" w:hAnsi="Times New Roman" w:cs="Times New Roman"/>
          <w:b/>
          <w:bCs/>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B47D7">
        <w:rPr>
          <w:rFonts w:ascii="Times New Roman" w:eastAsia="Times New Roman" w:hAnsi="Times New Roman" w:cs="Times New Roman"/>
          <w:b/>
          <w:bCs/>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Tak Zamawiający przewiduje następujące fakultatywne </w:t>
      </w:r>
      <w:r w:rsidRPr="005B47D7">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B47D7">
        <w:rPr>
          <w:rFonts w:ascii="Times New Roman" w:eastAsia="Times New Roman" w:hAnsi="Times New Roman" w:cs="Times New Roman"/>
          <w:color w:val="000000"/>
          <w:sz w:val="27"/>
          <w:szCs w:val="27"/>
          <w:lang w:eastAsia="pl-PL"/>
        </w:rPr>
        <w:br/>
        <w:t>Tak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Oświadczenie o spełnianiu kryteriów selekcji </w:t>
      </w:r>
      <w:r w:rsidRPr="005B47D7">
        <w:rPr>
          <w:rFonts w:ascii="Times New Roman" w:eastAsia="Times New Roman" w:hAnsi="Times New Roman" w:cs="Times New Roman"/>
          <w:color w:val="000000"/>
          <w:sz w:val="27"/>
          <w:szCs w:val="27"/>
          <w:lang w:eastAsia="pl-PL"/>
        </w:rPr>
        <w:br/>
        <w:t>Nie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 xml:space="preserve">a) Odpisu z właściwego rejestru lub z centralnej ewidencji i informacji o działalności </w:t>
      </w:r>
      <w:proofErr w:type="spellStart"/>
      <w:r w:rsidRPr="005B47D7">
        <w:rPr>
          <w:rFonts w:ascii="Times New Roman" w:eastAsia="Times New Roman" w:hAnsi="Times New Roman" w:cs="Times New Roman"/>
          <w:color w:val="000000"/>
          <w:sz w:val="27"/>
          <w:szCs w:val="27"/>
          <w:lang w:eastAsia="pl-PL"/>
        </w:rPr>
        <w:t>gospo-darczej</w:t>
      </w:r>
      <w:proofErr w:type="spellEnd"/>
      <w:r w:rsidRPr="005B47D7">
        <w:rPr>
          <w:rFonts w:ascii="Times New Roman" w:eastAsia="Times New Roman" w:hAnsi="Times New Roman" w:cs="Times New Roman"/>
          <w:color w:val="000000"/>
          <w:sz w:val="27"/>
          <w:szCs w:val="27"/>
          <w:lang w:eastAsia="pl-PL"/>
        </w:rPr>
        <w:t xml:space="preserve">, jeżeli odrębne przepisy wymagają wpisu do rejestru lub ewidencji, w celu </w:t>
      </w:r>
      <w:proofErr w:type="spellStart"/>
      <w:r w:rsidRPr="005B47D7">
        <w:rPr>
          <w:rFonts w:ascii="Times New Roman" w:eastAsia="Times New Roman" w:hAnsi="Times New Roman" w:cs="Times New Roman"/>
          <w:color w:val="000000"/>
          <w:sz w:val="27"/>
          <w:szCs w:val="27"/>
          <w:lang w:eastAsia="pl-PL"/>
        </w:rPr>
        <w:t>wykaza-nia</w:t>
      </w:r>
      <w:proofErr w:type="spellEnd"/>
      <w:r w:rsidRPr="005B47D7">
        <w:rPr>
          <w:rFonts w:ascii="Times New Roman" w:eastAsia="Times New Roman" w:hAnsi="Times New Roman" w:cs="Times New Roman"/>
          <w:color w:val="000000"/>
          <w:sz w:val="27"/>
          <w:szCs w:val="27"/>
          <w:lang w:eastAsia="pl-PL"/>
        </w:rPr>
        <w:t xml:space="preserve"> braku podstaw do wykluczenia na podstawie art. 24 ust. 5 pkt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Powyższy dokument/dokumenty należy złożyć w formie oryginału lub kopii potwierdzone formułą „za zgodność z oryginałem”. b) Informację z Krajowego Rejestru Karnego w zakresie określonym w art. 24 ust. 1 pkt 13, 14 i 21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wystawioną nie wcześniej niż 6 miesięcy przed upływem terminu składania ofert. Powyższy dokument/dokumenty należy złożyć w formie oryginału lub kopii potwierdzonej formułą „za zgodność z oryginałem”. c) </w:t>
      </w:r>
      <w:r w:rsidRPr="005B47D7">
        <w:rPr>
          <w:rFonts w:ascii="Times New Roman" w:eastAsia="Times New Roman" w:hAnsi="Times New Roman" w:cs="Times New Roman"/>
          <w:color w:val="000000"/>
          <w:sz w:val="27"/>
          <w:szCs w:val="27"/>
          <w:lang w:eastAsia="pl-PL"/>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w:t>
      </w:r>
      <w:proofErr w:type="spellStart"/>
      <w:r w:rsidRPr="005B47D7">
        <w:rPr>
          <w:rFonts w:ascii="Times New Roman" w:eastAsia="Times New Roman" w:hAnsi="Times New Roman" w:cs="Times New Roman"/>
          <w:color w:val="000000"/>
          <w:sz w:val="27"/>
          <w:szCs w:val="27"/>
          <w:lang w:eastAsia="pl-PL"/>
        </w:rPr>
        <w:t>cyzji</w:t>
      </w:r>
      <w:proofErr w:type="spellEnd"/>
      <w:r w:rsidRPr="005B47D7">
        <w:rPr>
          <w:rFonts w:ascii="Times New Roman" w:eastAsia="Times New Roman" w:hAnsi="Times New Roman" w:cs="Times New Roman"/>
          <w:color w:val="000000"/>
          <w:sz w:val="27"/>
          <w:szCs w:val="27"/>
          <w:lang w:eastAsia="pl-PL"/>
        </w:rPr>
        <w:t xml:space="preserve"> – dokumentów potwierdzających dokonanie płatności tych należności wraz z </w:t>
      </w:r>
      <w:proofErr w:type="spellStart"/>
      <w:r w:rsidRPr="005B47D7">
        <w:rPr>
          <w:rFonts w:ascii="Times New Roman" w:eastAsia="Times New Roman" w:hAnsi="Times New Roman" w:cs="Times New Roman"/>
          <w:color w:val="000000"/>
          <w:sz w:val="27"/>
          <w:szCs w:val="27"/>
          <w:lang w:eastAsia="pl-PL"/>
        </w:rPr>
        <w:t>ewentu-alnymi</w:t>
      </w:r>
      <w:proofErr w:type="spellEnd"/>
      <w:r w:rsidRPr="005B47D7">
        <w:rPr>
          <w:rFonts w:ascii="Times New Roman" w:eastAsia="Times New Roman" w:hAnsi="Times New Roman" w:cs="Times New Roman"/>
          <w:color w:val="000000"/>
          <w:sz w:val="27"/>
          <w:szCs w:val="27"/>
          <w:lang w:eastAsia="pl-PL"/>
        </w:rPr>
        <w:t xml:space="preserve"> odsetkami lub grzywnami lub zawarcie wiążącego porozumienia w sprawie spłat tych należności (art. 24 ust. 1 pkt 15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Powyższy dokument należy złożyć w formie oryginału. d) Oświadczenie Wykonawcy o braku orzeczenia wobec niego tytułem środka zapobiegawcze-go zakazu ubiegania się o zamówienie publiczne (art. 24 ust. 1 pkt 22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Powyższy dokument należy złożyć w formie oryginału. 12.4. Ocena spełniania określonych przez Zamawiającego w SIWZ warunków dokonana zostanie w oparciu o informacje zawarte w wymaganych oświadczeniach i dokumentach na zasadzie „spełnia – nie spełnia”. Z treści załączonych dokumentów musi jednoznacznie wynikać, iż dany warunek Wykonawca spełnił. 12.5. Pozostałe regulacje dotyczące wymaganych dokumentów: 1) Jeżeli Wykonawca nie złoży oświadczeń, o których mowa w 12.1. SIWZ, oświadczeń lub </w:t>
      </w:r>
      <w:proofErr w:type="spellStart"/>
      <w:r w:rsidRPr="005B47D7">
        <w:rPr>
          <w:rFonts w:ascii="Times New Roman" w:eastAsia="Times New Roman" w:hAnsi="Times New Roman" w:cs="Times New Roman"/>
          <w:color w:val="000000"/>
          <w:sz w:val="27"/>
          <w:szCs w:val="27"/>
          <w:lang w:eastAsia="pl-PL"/>
        </w:rPr>
        <w:t>doku-mentów</w:t>
      </w:r>
      <w:proofErr w:type="spellEnd"/>
      <w:r w:rsidRPr="005B47D7">
        <w:rPr>
          <w:rFonts w:ascii="Times New Roman" w:eastAsia="Times New Roman" w:hAnsi="Times New Roman" w:cs="Times New Roman"/>
          <w:color w:val="000000"/>
          <w:sz w:val="27"/>
          <w:szCs w:val="27"/>
          <w:lang w:eastAsia="pl-PL"/>
        </w:rPr>
        <w:t xml:space="preserve"> potwierdzających okoliczności, o których mowa w art. 25 ust.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lub innych dokumentów niezbędnych do przeprowadzenia postępowania, oświadczenia lub dokumenty są niekompletne, zawierają błędy lub budzą wskazane przez Zamawiającego wątpliwości, </w:t>
      </w:r>
      <w:proofErr w:type="spellStart"/>
      <w:r w:rsidRPr="005B47D7">
        <w:rPr>
          <w:rFonts w:ascii="Times New Roman" w:eastAsia="Times New Roman" w:hAnsi="Times New Roman" w:cs="Times New Roman"/>
          <w:color w:val="000000"/>
          <w:sz w:val="27"/>
          <w:szCs w:val="27"/>
          <w:lang w:eastAsia="pl-PL"/>
        </w:rPr>
        <w:t>Zama-wiający</w:t>
      </w:r>
      <w:proofErr w:type="spellEnd"/>
      <w:r w:rsidRPr="005B47D7">
        <w:rPr>
          <w:rFonts w:ascii="Times New Roman" w:eastAsia="Times New Roman" w:hAnsi="Times New Roman" w:cs="Times New Roman"/>
          <w:color w:val="000000"/>
          <w:sz w:val="27"/>
          <w:szCs w:val="27"/>
          <w:lang w:eastAsia="pl-PL"/>
        </w:rPr>
        <w:t xml:space="preserve">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2) Jeżeli Wykonawca nie złoży wymaganych pełnomocnictw albo złożył wadliwe pełnomocnictwa, Zamawiający wezwie do ich złożenia w terminie przez siebie wskazanym, chyba że mimo ich złożenia oferta Wykonawcy podlega odrzuceniu albo konieczne byłoby unieważnienie </w:t>
      </w:r>
      <w:proofErr w:type="spellStart"/>
      <w:r w:rsidRPr="005B47D7">
        <w:rPr>
          <w:rFonts w:ascii="Times New Roman" w:eastAsia="Times New Roman" w:hAnsi="Times New Roman" w:cs="Times New Roman"/>
          <w:color w:val="000000"/>
          <w:sz w:val="27"/>
          <w:szCs w:val="27"/>
          <w:lang w:eastAsia="pl-PL"/>
        </w:rPr>
        <w:t>postępo-wania</w:t>
      </w:r>
      <w:proofErr w:type="spellEnd"/>
      <w:r w:rsidRPr="005B47D7">
        <w:rPr>
          <w:rFonts w:ascii="Times New Roman" w:eastAsia="Times New Roman" w:hAnsi="Times New Roman" w:cs="Times New Roman"/>
          <w:color w:val="000000"/>
          <w:sz w:val="27"/>
          <w:szCs w:val="27"/>
          <w:lang w:eastAsia="pl-PL"/>
        </w:rPr>
        <w:t xml:space="preserve">. 3) W przypadku Wykonawców wspólnie ubiegających się o udzielenie zamówienia oraz w </w:t>
      </w:r>
      <w:proofErr w:type="spellStart"/>
      <w:r w:rsidRPr="005B47D7">
        <w:rPr>
          <w:rFonts w:ascii="Times New Roman" w:eastAsia="Times New Roman" w:hAnsi="Times New Roman" w:cs="Times New Roman"/>
          <w:color w:val="000000"/>
          <w:sz w:val="27"/>
          <w:szCs w:val="27"/>
          <w:lang w:eastAsia="pl-PL"/>
        </w:rPr>
        <w:t>przypad</w:t>
      </w:r>
      <w:proofErr w:type="spellEnd"/>
      <w:r w:rsidRPr="005B47D7">
        <w:rPr>
          <w:rFonts w:ascii="Times New Roman" w:eastAsia="Times New Roman" w:hAnsi="Times New Roman" w:cs="Times New Roman"/>
          <w:color w:val="000000"/>
          <w:sz w:val="27"/>
          <w:szCs w:val="27"/>
          <w:lang w:eastAsia="pl-PL"/>
        </w:rPr>
        <w:t xml:space="preserve">-ku innych podmiotów, na zasobach których wykonawca polega na zasadach określonych w art. 22a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kopie dokumentów dotyczących odpowiednio Wykonawcy lub tych </w:t>
      </w:r>
      <w:r w:rsidRPr="005B47D7">
        <w:rPr>
          <w:rFonts w:ascii="Times New Roman" w:eastAsia="Times New Roman" w:hAnsi="Times New Roman" w:cs="Times New Roman"/>
          <w:color w:val="000000"/>
          <w:sz w:val="27"/>
          <w:szCs w:val="27"/>
          <w:lang w:eastAsia="pl-PL"/>
        </w:rPr>
        <w:lastRenderedPageBreak/>
        <w:t xml:space="preserve">podmiotów, mogą być poświadczane za zgodność z oryginałem przez Wykonawcę albo te podmioty albo Wykonawców wspólnie ubiegających się o udzielenie zamówienia publicznego- odpowiednio, w zakresie dokumentów, które każdego z nich dotyczą. 4) W przypadku wskazania przez Wykonawcę dostępności dokumentów, o których mowa w § 2, § 5, § 7 Rozporządzenia w sprawie rodzajów dokumentów w formie elektronicznej pod określonymi adresami internetowymi ogólnodostępnych i bezpłatnych baz danych, Zamawiający pobiera </w:t>
      </w:r>
      <w:proofErr w:type="spellStart"/>
      <w:r w:rsidRPr="005B47D7">
        <w:rPr>
          <w:rFonts w:ascii="Times New Roman" w:eastAsia="Times New Roman" w:hAnsi="Times New Roman" w:cs="Times New Roman"/>
          <w:color w:val="000000"/>
          <w:sz w:val="27"/>
          <w:szCs w:val="27"/>
          <w:lang w:eastAsia="pl-PL"/>
        </w:rPr>
        <w:t>sa-modzielnie</w:t>
      </w:r>
      <w:proofErr w:type="spellEnd"/>
      <w:r w:rsidRPr="005B47D7">
        <w:rPr>
          <w:rFonts w:ascii="Times New Roman" w:eastAsia="Times New Roman" w:hAnsi="Times New Roman" w:cs="Times New Roman"/>
          <w:color w:val="000000"/>
          <w:sz w:val="27"/>
          <w:szCs w:val="27"/>
          <w:lang w:eastAsia="pl-PL"/>
        </w:rPr>
        <w:t xml:space="preserve"> z tych baz danych wskazane przez Wykonawcę oświadczenia lub dokumenty. Jeżeli oświadczenia i dokumenty, o których mowa w zdaniu pierwszym są sporządzone w języku </w:t>
      </w:r>
      <w:proofErr w:type="spellStart"/>
      <w:r w:rsidRPr="005B47D7">
        <w:rPr>
          <w:rFonts w:ascii="Times New Roman" w:eastAsia="Times New Roman" w:hAnsi="Times New Roman" w:cs="Times New Roman"/>
          <w:color w:val="000000"/>
          <w:sz w:val="27"/>
          <w:szCs w:val="27"/>
          <w:lang w:eastAsia="pl-PL"/>
        </w:rPr>
        <w:t>ob</w:t>
      </w:r>
      <w:proofErr w:type="spellEnd"/>
      <w:r w:rsidRPr="005B47D7">
        <w:rPr>
          <w:rFonts w:ascii="Times New Roman" w:eastAsia="Times New Roman" w:hAnsi="Times New Roman" w:cs="Times New Roman"/>
          <w:color w:val="000000"/>
          <w:sz w:val="27"/>
          <w:szCs w:val="27"/>
          <w:lang w:eastAsia="pl-PL"/>
        </w:rPr>
        <w:t xml:space="preserve">-cym Wykonawca zobowiązany jest do przedstawienia ich tłumaczenia na język polski. 5) W przypadku wskazania przez Wykonawcę dokumentów, które znajdują się w posiadaniu </w:t>
      </w:r>
      <w:proofErr w:type="spellStart"/>
      <w:r w:rsidRPr="005B47D7">
        <w:rPr>
          <w:rFonts w:ascii="Times New Roman" w:eastAsia="Times New Roman" w:hAnsi="Times New Roman" w:cs="Times New Roman"/>
          <w:color w:val="000000"/>
          <w:sz w:val="27"/>
          <w:szCs w:val="27"/>
          <w:lang w:eastAsia="pl-PL"/>
        </w:rPr>
        <w:t>Zama-wiającego</w:t>
      </w:r>
      <w:proofErr w:type="spellEnd"/>
      <w:r w:rsidRPr="005B47D7">
        <w:rPr>
          <w:rFonts w:ascii="Times New Roman" w:eastAsia="Times New Roman" w:hAnsi="Times New Roman" w:cs="Times New Roman"/>
          <w:color w:val="000000"/>
          <w:sz w:val="27"/>
          <w:szCs w:val="27"/>
          <w:lang w:eastAsia="pl-PL"/>
        </w:rPr>
        <w:t xml:space="preserve">, w szczególności dokumentów przechowywanych przez Zamawiającego zgodnie z art. 97 ust.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Zamawiający w celu potwierdzenia okoliczności, o których mowa w art. 25 ust. 1 pkt 1 i 3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korzysta z posiadanych oświadczeń lub dokumentów, o ile są one </w:t>
      </w:r>
      <w:proofErr w:type="spellStart"/>
      <w:r w:rsidRPr="005B47D7">
        <w:rPr>
          <w:rFonts w:ascii="Times New Roman" w:eastAsia="Times New Roman" w:hAnsi="Times New Roman" w:cs="Times New Roman"/>
          <w:color w:val="000000"/>
          <w:sz w:val="27"/>
          <w:szCs w:val="27"/>
          <w:lang w:eastAsia="pl-PL"/>
        </w:rPr>
        <w:t>ak-tualne</w:t>
      </w:r>
      <w:proofErr w:type="spellEnd"/>
      <w:r w:rsidRPr="005B47D7">
        <w:rPr>
          <w:rFonts w:ascii="Times New Roman" w:eastAsia="Times New Roman" w:hAnsi="Times New Roman" w:cs="Times New Roman"/>
          <w:color w:val="000000"/>
          <w:sz w:val="27"/>
          <w:szCs w:val="27"/>
          <w:lang w:eastAsia="pl-PL"/>
        </w:rPr>
        <w:t xml:space="preserve">. 6) Dokumenty sporządzone w języku obcym muszą być złożone wraz z tłumaczeniami na język polski. 7) Oświadczenia dotyczące Wykonawcy/Wykonawców występujących wspólnie i innych </w:t>
      </w:r>
      <w:proofErr w:type="spellStart"/>
      <w:r w:rsidRPr="005B47D7">
        <w:rPr>
          <w:rFonts w:ascii="Times New Roman" w:eastAsia="Times New Roman" w:hAnsi="Times New Roman" w:cs="Times New Roman"/>
          <w:color w:val="000000"/>
          <w:sz w:val="27"/>
          <w:szCs w:val="27"/>
          <w:lang w:eastAsia="pl-PL"/>
        </w:rPr>
        <w:t>podmio-tów</w:t>
      </w:r>
      <w:proofErr w:type="spellEnd"/>
      <w:r w:rsidRPr="005B47D7">
        <w:rPr>
          <w:rFonts w:ascii="Times New Roman" w:eastAsia="Times New Roman" w:hAnsi="Times New Roman" w:cs="Times New Roman"/>
          <w:color w:val="000000"/>
          <w:sz w:val="27"/>
          <w:szCs w:val="27"/>
          <w:lang w:eastAsia="pl-PL"/>
        </w:rPr>
        <w:t xml:space="preserve">, na których zdolnościach lub sytuacji polega Wykonawca na zasadach określonych w art. 22a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składane są w oryginale. Dokumenty inne niż oświadczenia składane są w </w:t>
      </w:r>
      <w:proofErr w:type="spellStart"/>
      <w:r w:rsidRPr="005B47D7">
        <w:rPr>
          <w:rFonts w:ascii="Times New Roman" w:eastAsia="Times New Roman" w:hAnsi="Times New Roman" w:cs="Times New Roman"/>
          <w:color w:val="000000"/>
          <w:sz w:val="27"/>
          <w:szCs w:val="27"/>
          <w:lang w:eastAsia="pl-PL"/>
        </w:rPr>
        <w:t>orygi-nale</w:t>
      </w:r>
      <w:proofErr w:type="spellEnd"/>
      <w:r w:rsidRPr="005B47D7">
        <w:rPr>
          <w:rFonts w:ascii="Times New Roman" w:eastAsia="Times New Roman" w:hAnsi="Times New Roman" w:cs="Times New Roman"/>
          <w:color w:val="000000"/>
          <w:sz w:val="27"/>
          <w:szCs w:val="27"/>
          <w:lang w:eastAsia="pl-PL"/>
        </w:rPr>
        <w:t xml:space="preserve"> lub kopii poświadczonej za zgodność z oryginałem. Zobowiązanie, należy złożyć w formie oryginału. 8)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proofErr w:type="spellStart"/>
      <w:r w:rsidRPr="005B47D7">
        <w:rPr>
          <w:rFonts w:ascii="Times New Roman" w:eastAsia="Times New Roman" w:hAnsi="Times New Roman" w:cs="Times New Roman"/>
          <w:color w:val="000000"/>
          <w:sz w:val="27"/>
          <w:szCs w:val="27"/>
          <w:lang w:eastAsia="pl-PL"/>
        </w:rPr>
        <w:t>właści-wym</w:t>
      </w:r>
      <w:proofErr w:type="spellEnd"/>
      <w:r w:rsidRPr="005B47D7">
        <w:rPr>
          <w:rFonts w:ascii="Times New Roman" w:eastAsia="Times New Roman" w:hAnsi="Times New Roman" w:cs="Times New Roman"/>
          <w:color w:val="000000"/>
          <w:sz w:val="27"/>
          <w:szCs w:val="27"/>
          <w:lang w:eastAsia="pl-PL"/>
        </w:rPr>
        <w:t xml:space="preserve"> rejestrze lub osobę (osoby) upoważnioną do reprezentowania Wykonawcy/podmiotu na za-sadach lub sytuacji, którego Wykonawca polega na podstawie pełnomocnictwa. 9) Podpisy Wykonawcy na oświadczeniach i </w:t>
      </w:r>
      <w:r w:rsidRPr="005B47D7">
        <w:rPr>
          <w:rFonts w:ascii="Times New Roman" w:eastAsia="Times New Roman" w:hAnsi="Times New Roman" w:cs="Times New Roman"/>
          <w:color w:val="000000"/>
          <w:sz w:val="27"/>
          <w:szCs w:val="27"/>
          <w:lang w:eastAsia="pl-PL"/>
        </w:rPr>
        <w:lastRenderedPageBreak/>
        <w:t>dokumentach muszą być złożone w sposób pozwalają-</w:t>
      </w:r>
      <w:proofErr w:type="spellStart"/>
      <w:r w:rsidRPr="005B47D7">
        <w:rPr>
          <w:rFonts w:ascii="Times New Roman" w:eastAsia="Times New Roman" w:hAnsi="Times New Roman" w:cs="Times New Roman"/>
          <w:color w:val="000000"/>
          <w:sz w:val="27"/>
          <w:szCs w:val="27"/>
          <w:lang w:eastAsia="pl-PL"/>
        </w:rPr>
        <w:t>cy</w:t>
      </w:r>
      <w:proofErr w:type="spellEnd"/>
      <w:r w:rsidRPr="005B47D7">
        <w:rPr>
          <w:rFonts w:ascii="Times New Roman" w:eastAsia="Times New Roman" w:hAnsi="Times New Roman" w:cs="Times New Roman"/>
          <w:color w:val="000000"/>
          <w:sz w:val="27"/>
          <w:szCs w:val="27"/>
          <w:lang w:eastAsia="pl-PL"/>
        </w:rPr>
        <w:t xml:space="preserve"> zidentyfikować osobę podpisującą. Zaleca się opatrzenie podpisu pieczątką z imieniem i na-</w:t>
      </w:r>
      <w:proofErr w:type="spellStart"/>
      <w:r w:rsidRPr="005B47D7">
        <w:rPr>
          <w:rFonts w:ascii="Times New Roman" w:eastAsia="Times New Roman" w:hAnsi="Times New Roman" w:cs="Times New Roman"/>
          <w:color w:val="000000"/>
          <w:sz w:val="27"/>
          <w:szCs w:val="27"/>
          <w:lang w:eastAsia="pl-PL"/>
        </w:rPr>
        <w:t>zwiskiem</w:t>
      </w:r>
      <w:proofErr w:type="spellEnd"/>
      <w:r w:rsidRPr="005B47D7">
        <w:rPr>
          <w:rFonts w:ascii="Times New Roman" w:eastAsia="Times New Roman" w:hAnsi="Times New Roman" w:cs="Times New Roman"/>
          <w:color w:val="000000"/>
          <w:sz w:val="27"/>
          <w:szCs w:val="27"/>
          <w:lang w:eastAsia="pl-PL"/>
        </w:rPr>
        <w:t xml:space="preserve"> osoby podpisującej. 10) W przypadku potwierdzania dokumentów za zgodność z oryginałem, na dokumentach tych mu-</w:t>
      </w:r>
      <w:proofErr w:type="spellStart"/>
      <w:r w:rsidRPr="005B47D7">
        <w:rPr>
          <w:rFonts w:ascii="Times New Roman" w:eastAsia="Times New Roman" w:hAnsi="Times New Roman" w:cs="Times New Roman"/>
          <w:color w:val="000000"/>
          <w:sz w:val="27"/>
          <w:szCs w:val="27"/>
          <w:lang w:eastAsia="pl-PL"/>
        </w:rPr>
        <w:t>szą</w:t>
      </w:r>
      <w:proofErr w:type="spellEnd"/>
      <w:r w:rsidRPr="005B47D7">
        <w:rPr>
          <w:rFonts w:ascii="Times New Roman" w:eastAsia="Times New Roman" w:hAnsi="Times New Roman" w:cs="Times New Roman"/>
          <w:color w:val="000000"/>
          <w:sz w:val="27"/>
          <w:szCs w:val="27"/>
          <w:lang w:eastAsia="pl-PL"/>
        </w:rPr>
        <w:t xml:space="preserve"> się znaleźć podpisy Wykonawcy, według zasad, o których mowa w pkt 3, 8,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 11) Pełnomocnictwo, w formie oryginału lub kopii potwierdzonej za zgodność z oryginałem przez notariusza należy dołączyć do oferty. 12) Jeżeli będzie to niezbędne do zapewnienia odpowiedniego przebiegu postepowania o udzielenie zamówienia publicznego, Zamawiający może na każdym etapie postepowania wezwać Wyko-</w:t>
      </w:r>
      <w:proofErr w:type="spellStart"/>
      <w:r w:rsidRPr="005B47D7">
        <w:rPr>
          <w:rFonts w:ascii="Times New Roman" w:eastAsia="Times New Roman" w:hAnsi="Times New Roman" w:cs="Times New Roman"/>
          <w:color w:val="000000"/>
          <w:sz w:val="27"/>
          <w:szCs w:val="27"/>
          <w:lang w:eastAsia="pl-PL"/>
        </w:rPr>
        <w:t>nawców</w:t>
      </w:r>
      <w:proofErr w:type="spellEnd"/>
      <w:r w:rsidRPr="005B47D7">
        <w:rPr>
          <w:rFonts w:ascii="Times New Roman" w:eastAsia="Times New Roman" w:hAnsi="Times New Roman" w:cs="Times New Roman"/>
          <w:color w:val="000000"/>
          <w:sz w:val="27"/>
          <w:szCs w:val="27"/>
          <w:lang w:eastAsia="pl-PL"/>
        </w:rPr>
        <w:t xml:space="preserve"> do złożenia wszystkich lub niektórych oświadczeń i dokumentów potwierdzających, że nie podlegają wykluczeniu, spełniają warunki udziału w postępowaniu, a jeżeli zachodzą </w:t>
      </w:r>
      <w:proofErr w:type="spellStart"/>
      <w:r w:rsidRPr="005B47D7">
        <w:rPr>
          <w:rFonts w:ascii="Times New Roman" w:eastAsia="Times New Roman" w:hAnsi="Times New Roman" w:cs="Times New Roman"/>
          <w:color w:val="000000"/>
          <w:sz w:val="27"/>
          <w:szCs w:val="27"/>
          <w:lang w:eastAsia="pl-PL"/>
        </w:rPr>
        <w:t>uzasad-nione</w:t>
      </w:r>
      <w:proofErr w:type="spellEnd"/>
      <w:r w:rsidRPr="005B47D7">
        <w:rPr>
          <w:rFonts w:ascii="Times New Roman" w:eastAsia="Times New Roman" w:hAnsi="Times New Roman" w:cs="Times New Roman"/>
          <w:color w:val="000000"/>
          <w:sz w:val="27"/>
          <w:szCs w:val="27"/>
          <w:lang w:eastAsia="pl-PL"/>
        </w:rPr>
        <w:t xml:space="preserve"> podstawy do uznania, że złożone uprzednio oświadczenia lub dokumenty nie są już </w:t>
      </w:r>
      <w:proofErr w:type="spellStart"/>
      <w:r w:rsidRPr="005B47D7">
        <w:rPr>
          <w:rFonts w:ascii="Times New Roman" w:eastAsia="Times New Roman" w:hAnsi="Times New Roman" w:cs="Times New Roman"/>
          <w:color w:val="000000"/>
          <w:sz w:val="27"/>
          <w:szCs w:val="27"/>
          <w:lang w:eastAsia="pl-PL"/>
        </w:rPr>
        <w:t>aktual-ne</w:t>
      </w:r>
      <w:proofErr w:type="spellEnd"/>
      <w:r w:rsidRPr="005B47D7">
        <w:rPr>
          <w:rFonts w:ascii="Times New Roman" w:eastAsia="Times New Roman" w:hAnsi="Times New Roman" w:cs="Times New Roman"/>
          <w:color w:val="000000"/>
          <w:sz w:val="27"/>
          <w:szCs w:val="27"/>
          <w:lang w:eastAsia="pl-PL"/>
        </w:rPr>
        <w:t xml:space="preserve">, do złożenia aktualnych oświadczeń lub dokumentów. 13) 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 12.2.1. Oświadczenia o przynależności lub braku przynależności do tej samej grupy kapitałowej. Wykonawca w terminie 3 dni od dnia zamieszczenia przez Zamawiającego na stronie internetowej informacji, o której mowa w art. 86 ust. 5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jest zobowiązany do przekazania Zamawiającemu oświadczenia o przynależności lub braku przynależności do tej samej grupy kapitałowej, o której mowa w art. 24 ust. 1 pkt 23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4. Ww. dokumenty muszą zostać złożone w formie </w:t>
      </w:r>
      <w:proofErr w:type="spellStart"/>
      <w:r w:rsidRPr="005B47D7">
        <w:rPr>
          <w:rFonts w:ascii="Times New Roman" w:eastAsia="Times New Roman" w:hAnsi="Times New Roman" w:cs="Times New Roman"/>
          <w:color w:val="000000"/>
          <w:sz w:val="27"/>
          <w:szCs w:val="27"/>
          <w:lang w:eastAsia="pl-PL"/>
        </w:rPr>
        <w:t>orygina-łu</w:t>
      </w:r>
      <w:proofErr w:type="spellEnd"/>
      <w:r w:rsidRPr="005B47D7">
        <w:rPr>
          <w:rFonts w:ascii="Times New Roman" w:eastAsia="Times New Roman" w:hAnsi="Times New Roman" w:cs="Times New Roman"/>
          <w:color w:val="000000"/>
          <w:sz w:val="27"/>
          <w:szCs w:val="27"/>
          <w:lang w:eastAsia="pl-PL"/>
        </w:rPr>
        <w:t>.</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III.5.1) W ZAKRESIE SPEŁNIANIA WARUNKÓW UDZIAŁU W POSTĘPOWANIU:</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 xml:space="preserve">a) Wykazu robót budowlanych wykonanych nie wcześniej niż w okresie ostatnich 5 lat przed upływem terminu składania ofert albo wniosków o dopuszczenie do udziału w </w:t>
      </w:r>
      <w:proofErr w:type="spellStart"/>
      <w:r w:rsidRPr="005B47D7">
        <w:rPr>
          <w:rFonts w:ascii="Times New Roman" w:eastAsia="Times New Roman" w:hAnsi="Times New Roman" w:cs="Times New Roman"/>
          <w:color w:val="000000"/>
          <w:sz w:val="27"/>
          <w:szCs w:val="27"/>
          <w:lang w:eastAsia="pl-PL"/>
        </w:rPr>
        <w:t>postępowa-niu</w:t>
      </w:r>
      <w:proofErr w:type="spellEnd"/>
      <w:r w:rsidRPr="005B47D7">
        <w:rPr>
          <w:rFonts w:ascii="Times New Roman" w:eastAsia="Times New Roman" w:hAnsi="Times New Roman" w:cs="Times New Roman"/>
          <w:color w:val="000000"/>
          <w:sz w:val="27"/>
          <w:szCs w:val="27"/>
          <w:lang w:eastAsia="pl-PL"/>
        </w:rPr>
        <w:t xml:space="preserve">, a jeżeli okres prowadzenia działalności jest krótszy - w tym okresie, wraz z podaniem ich rodzaju, wartości, daty, miejsca wykonania i podmiotów, na rzecz których roboty te </w:t>
      </w:r>
      <w:proofErr w:type="spellStart"/>
      <w:r w:rsidRPr="005B47D7">
        <w:rPr>
          <w:rFonts w:ascii="Times New Roman" w:eastAsia="Times New Roman" w:hAnsi="Times New Roman" w:cs="Times New Roman"/>
          <w:color w:val="000000"/>
          <w:sz w:val="27"/>
          <w:szCs w:val="27"/>
          <w:lang w:eastAsia="pl-PL"/>
        </w:rPr>
        <w:t>zo</w:t>
      </w:r>
      <w:proofErr w:type="spellEnd"/>
      <w:r w:rsidRPr="005B47D7">
        <w:rPr>
          <w:rFonts w:ascii="Times New Roman" w:eastAsia="Times New Roman" w:hAnsi="Times New Roman" w:cs="Times New Roman"/>
          <w:color w:val="000000"/>
          <w:sz w:val="27"/>
          <w:szCs w:val="27"/>
          <w:lang w:eastAsia="pl-PL"/>
        </w:rPr>
        <w:t xml:space="preserve">-stały wykonane z załączeniem dowodów określających czy te roboty budowlane zostały wykonane należycie, w szczególności informacji o tym czy roboty zostały wykonane </w:t>
      </w:r>
      <w:proofErr w:type="spellStart"/>
      <w:r w:rsidRPr="005B47D7">
        <w:rPr>
          <w:rFonts w:ascii="Times New Roman" w:eastAsia="Times New Roman" w:hAnsi="Times New Roman" w:cs="Times New Roman"/>
          <w:color w:val="000000"/>
          <w:sz w:val="27"/>
          <w:szCs w:val="27"/>
          <w:lang w:eastAsia="pl-PL"/>
        </w:rPr>
        <w:t>zgod</w:t>
      </w:r>
      <w:proofErr w:type="spellEnd"/>
      <w:r w:rsidRPr="005B47D7">
        <w:rPr>
          <w:rFonts w:ascii="Times New Roman" w:eastAsia="Times New Roman" w:hAnsi="Times New Roman" w:cs="Times New Roman"/>
          <w:color w:val="000000"/>
          <w:sz w:val="27"/>
          <w:szCs w:val="27"/>
          <w:lang w:eastAsia="pl-PL"/>
        </w:rPr>
        <w:t xml:space="preserve">-nie z przepisami prawa budowlanego i prawidłowo ukończone, przy czym dowodami, o </w:t>
      </w:r>
      <w:proofErr w:type="spellStart"/>
      <w:r w:rsidRPr="005B47D7">
        <w:rPr>
          <w:rFonts w:ascii="Times New Roman" w:eastAsia="Times New Roman" w:hAnsi="Times New Roman" w:cs="Times New Roman"/>
          <w:color w:val="000000"/>
          <w:sz w:val="27"/>
          <w:szCs w:val="27"/>
          <w:lang w:eastAsia="pl-PL"/>
        </w:rPr>
        <w:t>któ-rych</w:t>
      </w:r>
      <w:proofErr w:type="spellEnd"/>
      <w:r w:rsidRPr="005B47D7">
        <w:rPr>
          <w:rFonts w:ascii="Times New Roman" w:eastAsia="Times New Roman" w:hAnsi="Times New Roman" w:cs="Times New Roman"/>
          <w:color w:val="000000"/>
          <w:sz w:val="27"/>
          <w:szCs w:val="27"/>
          <w:lang w:eastAsia="pl-PL"/>
        </w:rPr>
        <w:t xml:space="preserve"> mowa, są referencje bądź inne dokumenty wystawione przez podmiot, na rzecz którego roboty budowlane były wykonywane, a jeżeli z uzasadnionej przyczyny o obiektywnym cha-</w:t>
      </w:r>
      <w:proofErr w:type="spellStart"/>
      <w:r w:rsidRPr="005B47D7">
        <w:rPr>
          <w:rFonts w:ascii="Times New Roman" w:eastAsia="Times New Roman" w:hAnsi="Times New Roman" w:cs="Times New Roman"/>
          <w:color w:val="000000"/>
          <w:sz w:val="27"/>
          <w:szCs w:val="27"/>
          <w:lang w:eastAsia="pl-PL"/>
        </w:rPr>
        <w:t>rakterze</w:t>
      </w:r>
      <w:proofErr w:type="spellEnd"/>
      <w:r w:rsidRPr="005B47D7">
        <w:rPr>
          <w:rFonts w:ascii="Times New Roman" w:eastAsia="Times New Roman" w:hAnsi="Times New Roman" w:cs="Times New Roman"/>
          <w:color w:val="000000"/>
          <w:sz w:val="27"/>
          <w:szCs w:val="27"/>
          <w:lang w:eastAsia="pl-PL"/>
        </w:rPr>
        <w:t xml:space="preserve"> Wykonawca nie jest w stanie uzyskać tych dokumentów - inne dokumenty. Powyższy dokument/dokumenty należy złożyć w formie oryginału lub kopii potwierdzonej formułą „za zgodność z oryginałem” przez osoby upoważnione do reprezentowania Wykonawcy. b) Wykazu osób skierowanych przez Wykonawcę do realizacji zamówienia publicznego </w:t>
      </w:r>
      <w:proofErr w:type="spellStart"/>
      <w:r w:rsidRPr="005B47D7">
        <w:rPr>
          <w:rFonts w:ascii="Times New Roman" w:eastAsia="Times New Roman" w:hAnsi="Times New Roman" w:cs="Times New Roman"/>
          <w:color w:val="000000"/>
          <w:sz w:val="27"/>
          <w:szCs w:va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erve"> za kierowanie robotami budowlanymi i pracami,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Powyższy dokument/dokumenty należy złożyć w formie oryginału lub kopii potwierdzonej formułą „za zgodność z oryginałem” przez osoby upoważnione do reprezentowania Wykonawcy.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III.5.2) W ZAKRESIE KRYTERIÓW SELEKCJI:</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III.7) INNE DOKUMENTY NIE WYMIENIONE W pkt III.3) - III.6)</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 xml:space="preserve">Dokumenty które należy dołączyć do oferty: Do wypełnionego i podpisanego formularza oferty należy dołączyć: a) aktualne na dzień składnia ofert oświadczenie dotyczące przesłanek wykluczenia z postępowania – załącznik nr 2 do SIWZ b) aktualne na dzień składnia ofert oświadczenie o spełnianiu warunków udziału w postępowaniu – załącznik nr 3 do SIWZ c) zobowiązanie do udostępnieniu (w przypadku powoływania się na zasoby podmiotu trzeciego) d) dowód opłacenia wadium, e) pełnomocnictwo do podpisania oferty (oryginał lub kopia potwierdzona za zgodność z oryginałem przez notariusza) względnie do podpisania innych dokumentów składanych wraz z ofertą, o ile prawo do ich podpisania nie wynika z innych dokumentów złożonych wraz z ofertą. 14. DOKUMENTY PODMIOTÓW ZAGRANICZNYCH W przypadku oferentów z innych państw wymagane jest składanie dokumentów równoważnych odpowiadających polskim dokumentom w zakresie wymaganym przez Zamawiającego. Wykonawca zagraniczny (mający siedzibę lub miejsce zamieszkania poza terytorium </w:t>
      </w:r>
      <w:proofErr w:type="spellStart"/>
      <w:r w:rsidRPr="005B47D7">
        <w:rPr>
          <w:rFonts w:ascii="Times New Roman" w:eastAsia="Times New Roman" w:hAnsi="Times New Roman" w:cs="Times New Roman"/>
          <w:color w:val="000000"/>
          <w:sz w:val="27"/>
          <w:szCs w:val="27"/>
          <w:lang w:eastAsia="pl-PL"/>
        </w:rPr>
        <w:t>Rzeczypospo</w:t>
      </w:r>
      <w:proofErr w:type="spellEnd"/>
      <w:r w:rsidRPr="005B47D7">
        <w:rPr>
          <w:rFonts w:ascii="Times New Roman" w:eastAsia="Times New Roman" w:hAnsi="Times New Roman" w:cs="Times New Roman"/>
          <w:color w:val="000000"/>
          <w:sz w:val="27"/>
          <w:szCs w:val="27"/>
          <w:lang w:eastAsia="pl-PL"/>
        </w:rPr>
        <w:t xml:space="preserve">-litej Polskiej) - zamiast dokumentów wskazanych w pkt 12.3.1. </w:t>
      </w:r>
      <w:proofErr w:type="spellStart"/>
      <w:r w:rsidRPr="005B47D7">
        <w:rPr>
          <w:rFonts w:ascii="Times New Roman" w:eastAsia="Times New Roman" w:hAnsi="Times New Roman" w:cs="Times New Roman"/>
          <w:color w:val="000000"/>
          <w:sz w:val="27"/>
          <w:szCs w:val="27"/>
          <w:lang w:eastAsia="pl-PL"/>
        </w:rPr>
        <w:t>ppkt</w:t>
      </w:r>
      <w:proofErr w:type="spellEnd"/>
      <w:r w:rsidRPr="005B47D7">
        <w:rPr>
          <w:rFonts w:ascii="Times New Roman" w:eastAsia="Times New Roman" w:hAnsi="Times New Roman" w:cs="Times New Roman"/>
          <w:color w:val="000000"/>
          <w:sz w:val="27"/>
          <w:szCs w:val="27"/>
          <w:lang w:eastAsia="pl-PL"/>
        </w:rPr>
        <w:t xml:space="preserve"> 2), lit. a – składa dokument lub dokumenty, wystawione w kraju, w którym ma siedzibę lub miejsce zamieszkania, potwierdza-</w:t>
      </w:r>
      <w:proofErr w:type="spellStart"/>
      <w:r w:rsidRPr="005B47D7">
        <w:rPr>
          <w:rFonts w:ascii="Times New Roman" w:eastAsia="Times New Roman" w:hAnsi="Times New Roman" w:cs="Times New Roman"/>
          <w:color w:val="000000"/>
          <w:sz w:val="27"/>
          <w:szCs w:val="27"/>
          <w:lang w:eastAsia="pl-PL"/>
        </w:rPr>
        <w:t>jące</w:t>
      </w:r>
      <w:proofErr w:type="spellEnd"/>
      <w:r w:rsidRPr="005B47D7">
        <w:rPr>
          <w:rFonts w:ascii="Times New Roman" w:eastAsia="Times New Roman" w:hAnsi="Times New Roman" w:cs="Times New Roman"/>
          <w:color w:val="000000"/>
          <w:sz w:val="27"/>
          <w:szCs w:val="27"/>
          <w:lang w:eastAsia="pl-PL"/>
        </w:rPr>
        <w:t xml:space="preserve"> odpowiednio, że nie otwarto jego likwidacji ani nie ogłoszono upadłości – wystawione nie wcześniej niż 6 miesięcy przed upływem terminu składania ofert, - zamiast dokumentów, o których mowa w 12.3.1 </w:t>
      </w:r>
      <w:proofErr w:type="spellStart"/>
      <w:r w:rsidRPr="005B47D7">
        <w:rPr>
          <w:rFonts w:ascii="Times New Roman" w:eastAsia="Times New Roman" w:hAnsi="Times New Roman" w:cs="Times New Roman"/>
          <w:color w:val="000000"/>
          <w:sz w:val="27"/>
          <w:szCs w:val="27"/>
          <w:lang w:eastAsia="pl-PL"/>
        </w:rPr>
        <w:t>ppkt</w:t>
      </w:r>
      <w:proofErr w:type="spellEnd"/>
      <w:r w:rsidRPr="005B47D7">
        <w:rPr>
          <w:rFonts w:ascii="Times New Roman" w:eastAsia="Times New Roman" w:hAnsi="Times New Roman" w:cs="Times New Roman"/>
          <w:color w:val="000000"/>
          <w:sz w:val="27"/>
          <w:szCs w:val="27"/>
          <w:lang w:eastAsia="pl-PL"/>
        </w:rPr>
        <w:t xml:space="preserve"> 2 lit b) – składa informację z odpowiedniego rejestru albo, w przypadku braku takiego rejestru, inny równoważny dokument wydany przez </w:t>
      </w:r>
      <w:proofErr w:type="spellStart"/>
      <w:r w:rsidRPr="005B47D7">
        <w:rPr>
          <w:rFonts w:ascii="Times New Roman" w:eastAsia="Times New Roman" w:hAnsi="Times New Roman" w:cs="Times New Roman"/>
          <w:color w:val="000000"/>
          <w:sz w:val="27"/>
          <w:szCs w:val="27"/>
          <w:lang w:eastAsia="pl-PL"/>
        </w:rPr>
        <w:t>wła-ściwy</w:t>
      </w:r>
      <w:proofErr w:type="spellEnd"/>
      <w:r w:rsidRPr="005B47D7">
        <w:rPr>
          <w:rFonts w:ascii="Times New Roman" w:eastAsia="Times New Roman" w:hAnsi="Times New Roman" w:cs="Times New Roman"/>
          <w:color w:val="000000"/>
          <w:sz w:val="27"/>
          <w:szCs w:val="27"/>
          <w:lang w:eastAsia="pl-PL"/>
        </w:rPr>
        <w:t xml:space="preserve"> organ sądowy lub administracyjny kraju, w którym wykonawca ma siedzibę lub miejsce za-mieszkania lub miejsce zamieszkania ma osoba, której dotyczy informacja albo dokument, w za-kresie określonym w art. 24 ust. 1 pkt 13, 14 i 21. Jeżeli w kraju, w którym wykonawca ma siedzibę lub miejsce zamieszkania lub miejsce </w:t>
      </w:r>
      <w:proofErr w:type="spellStart"/>
      <w:r w:rsidRPr="005B47D7">
        <w:rPr>
          <w:rFonts w:ascii="Times New Roman" w:eastAsia="Times New Roman" w:hAnsi="Times New Roman" w:cs="Times New Roman"/>
          <w:color w:val="000000"/>
          <w:sz w:val="27"/>
          <w:szCs w:val="27"/>
          <w:lang w:eastAsia="pl-PL"/>
        </w:rPr>
        <w:t>zamiesz</w:t>
      </w:r>
      <w:proofErr w:type="spellEnd"/>
      <w:r w:rsidRPr="005B47D7">
        <w:rPr>
          <w:rFonts w:ascii="Times New Roman" w:eastAsia="Times New Roman" w:hAnsi="Times New Roman" w:cs="Times New Roman"/>
          <w:color w:val="000000"/>
          <w:sz w:val="27"/>
          <w:szCs w:val="27"/>
          <w:lang w:eastAsia="pl-PL"/>
        </w:rPr>
        <w:t xml:space="preserve">-kania ma osoba, której dokument dotyczy, nie wydaje się dokumentów, o których </w:t>
      </w:r>
      <w:r w:rsidRPr="005B47D7">
        <w:rPr>
          <w:rFonts w:ascii="Times New Roman" w:eastAsia="Times New Roman" w:hAnsi="Times New Roman" w:cs="Times New Roman"/>
          <w:color w:val="000000"/>
          <w:sz w:val="27"/>
          <w:szCs w:val="27"/>
          <w:lang w:eastAsia="pl-PL"/>
        </w:rPr>
        <w:lastRenderedPageBreak/>
        <w:t xml:space="preserve">mowa powyżej, zastępuje się je dokumentem zawierają-cym odpowiednio oświadczenie wykonawcy, ze </w:t>
      </w:r>
      <w:proofErr w:type="spellStart"/>
      <w:r w:rsidRPr="005B47D7">
        <w:rPr>
          <w:rFonts w:ascii="Times New Roman" w:eastAsia="Times New Roman" w:hAnsi="Times New Roman" w:cs="Times New Roman"/>
          <w:color w:val="000000"/>
          <w:sz w:val="27"/>
          <w:szCs w:val="27"/>
          <w:lang w:eastAsia="pl-PL"/>
        </w:rPr>
        <w:t>wskaza-niem</w:t>
      </w:r>
      <w:proofErr w:type="spellEnd"/>
      <w:r w:rsidRPr="005B47D7">
        <w:rPr>
          <w:rFonts w:ascii="Times New Roman" w:eastAsia="Times New Roman" w:hAnsi="Times New Roman" w:cs="Times New Roman"/>
          <w:color w:val="000000"/>
          <w:sz w:val="27"/>
          <w:szCs w:val="27"/>
          <w:lang w:eastAsia="pl-PL"/>
        </w:rPr>
        <w:t xml:space="preserve"> osoby albo osób uprawnionych do jego reprezentacji, lub oświadczenie osoby, której </w:t>
      </w:r>
      <w:proofErr w:type="spellStart"/>
      <w:r w:rsidRPr="005B47D7">
        <w:rPr>
          <w:rFonts w:ascii="Times New Roman" w:eastAsia="Times New Roman" w:hAnsi="Times New Roman" w:cs="Times New Roman"/>
          <w:color w:val="000000"/>
          <w:sz w:val="27"/>
          <w:szCs w:val="27"/>
          <w:lang w:eastAsia="pl-PL"/>
        </w:rPr>
        <w:t>doku-ment</w:t>
      </w:r>
      <w:proofErr w:type="spellEnd"/>
      <w:r w:rsidRPr="005B47D7">
        <w:rPr>
          <w:rFonts w:ascii="Times New Roman" w:eastAsia="Times New Roman" w:hAnsi="Times New Roman" w:cs="Times New Roman"/>
          <w:color w:val="000000"/>
          <w:sz w:val="27"/>
          <w:szCs w:val="27"/>
          <w:lang w:eastAsia="pl-PL"/>
        </w:rPr>
        <w:t xml:space="preserve">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w:t>
      </w:r>
      <w:proofErr w:type="spellStart"/>
      <w:r w:rsidRPr="005B47D7">
        <w:rPr>
          <w:rFonts w:ascii="Times New Roman" w:eastAsia="Times New Roman" w:hAnsi="Times New Roman" w:cs="Times New Roman"/>
          <w:color w:val="000000"/>
          <w:sz w:val="27"/>
          <w:szCs w:val="27"/>
          <w:lang w:eastAsia="pl-PL"/>
        </w:rPr>
        <w:t>mo</w:t>
      </w:r>
      <w:proofErr w:type="spellEnd"/>
      <w:r w:rsidRPr="005B47D7">
        <w:rPr>
          <w:rFonts w:ascii="Times New Roman" w:eastAsia="Times New Roman" w:hAnsi="Times New Roman" w:cs="Times New Roman"/>
          <w:color w:val="000000"/>
          <w:sz w:val="27"/>
          <w:szCs w:val="27"/>
          <w:lang w:eastAsia="pl-PL"/>
        </w:rPr>
        <w:t xml:space="preserve">-że zwrócić się do właściwych organów odpowiednio kraju, w którym Wykonawca ma siedzibę lub miejsce zamieszkania lub miejsce zamieszkania ma osoba, której dokument dotyczy, o udzielenie niezbędnych informacji dotyczących tego dokumentu. 10. PODWYKONAWCY 10.1. Zamawiający nie zastrzega obowiązku osobistego wykonania kluczowych części zamówienia przez Wykonawcę. Wykonawca może powierzyć wykonanie części zamówienia Podwykonawcy. 10.2. W przypadku powierzenia wykonania części zamówienia Podwykonawcy, Zamawiający żąda wskazania przez Wykonawcę w ofercie (formularz oferty) części zamówienia, której wykonanie zamierza powierzyć Podwykonawcy oraz firm Podwykonawców (o ile są znane na tym etapie postępowania). 10.3. Podwykonawca występujący jako podmiot trzeci, na którego potencjał Wykonawca powołuje się w trybie art. 22a ust.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podlega obligatoryjnej ocenie pod kątem braku podstaw do wykluczenia z postępowania. 10.4. Zamawiający nie ocenia i nie wymaga dokumentów na potwierdzenie braku podstaw do wykluczenia od Podwykonawców na zasobach których Wykonawca nie polega w celu wykazania spełnienia warunków. 10.5. Zgodnie z art. 36b ust. 1a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roboty budowlane będące przedmiotem niniejszego postępowania mają być wykonane w miejscu podlegającym bezpośredniemu nadzorowi Zamawiającego i Zamawiający żąda, aby przed przystąpieniem do wykonania zamówienia Wykonawca, o ile są już znane, podał nazwy albo imiona i nazwiska oraz dane kontaktowe Podwykonawców i osób do kontaktu z nimi, zaangażowanych w realizację tych robót budowlanych. Ponadto w trakcie realizacji zamówienia, Wykonawca jest zobowiązany do informowania Zamawiającego o wszelkich zmianach danych, o których mowa powyżej a także </w:t>
      </w:r>
      <w:r w:rsidRPr="005B47D7">
        <w:rPr>
          <w:rFonts w:ascii="Times New Roman" w:eastAsia="Times New Roman" w:hAnsi="Times New Roman" w:cs="Times New Roman"/>
          <w:color w:val="000000"/>
          <w:sz w:val="27"/>
          <w:szCs w:val="27"/>
          <w:lang w:eastAsia="pl-PL"/>
        </w:rPr>
        <w:lastRenderedPageBreak/>
        <w:t xml:space="preserve">przekazania informacji na temat nowych Podwykonawców, którym w późniejszym okresie zamierza powierzyć realizację robót budowlanych. 10.6. Wykonawca ma prawo zmienić albo zrezygnować z Podwykonawcy na każdym etapie realizacji Umowy, z zastrzeżeniem, że jeżeli zmiana albo rezygnacja z Podwykonawcy </w:t>
      </w:r>
      <w:proofErr w:type="spellStart"/>
      <w:r w:rsidRPr="005B47D7">
        <w:rPr>
          <w:rFonts w:ascii="Times New Roman" w:eastAsia="Times New Roman" w:hAnsi="Times New Roman" w:cs="Times New Roman"/>
          <w:color w:val="000000"/>
          <w:sz w:val="27"/>
          <w:szCs w:val="27"/>
          <w:lang w:eastAsia="pl-PL"/>
        </w:rPr>
        <w:t>doty</w:t>
      </w:r>
      <w:proofErr w:type="spellEnd"/>
      <w:r w:rsidRPr="005B47D7">
        <w:rPr>
          <w:rFonts w:ascii="Times New Roman" w:eastAsia="Times New Roman" w:hAnsi="Times New Roman" w:cs="Times New Roman"/>
          <w:color w:val="000000"/>
          <w:sz w:val="27"/>
          <w:szCs w:val="27"/>
          <w:lang w:eastAsia="pl-PL"/>
        </w:rPr>
        <w:t xml:space="preserve">-czy podmiotu, na którego zasoby Wykonawca powoływał się, na zasadach określonych w art. 22a ust.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10.7. W przypadku realizacji zamówienia z udziałem Podwykonawców Strony dotyczą </w:t>
      </w:r>
      <w:proofErr w:type="spellStart"/>
      <w:r w:rsidRPr="005B47D7">
        <w:rPr>
          <w:rFonts w:ascii="Times New Roman" w:eastAsia="Times New Roman" w:hAnsi="Times New Roman" w:cs="Times New Roman"/>
          <w:color w:val="000000"/>
          <w:sz w:val="27"/>
          <w:szCs w:val="27"/>
          <w:lang w:eastAsia="pl-PL"/>
        </w:rPr>
        <w:t>uregulowa-nia</w:t>
      </w:r>
      <w:proofErr w:type="spellEnd"/>
      <w:r w:rsidRPr="005B47D7">
        <w:rPr>
          <w:rFonts w:ascii="Times New Roman" w:eastAsia="Times New Roman" w:hAnsi="Times New Roman" w:cs="Times New Roman"/>
          <w:color w:val="000000"/>
          <w:sz w:val="27"/>
          <w:szCs w:val="27"/>
          <w:lang w:eastAsia="pl-PL"/>
        </w:rPr>
        <w:t xml:space="preserve"> zawarte w ustawie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niniejszej SIWZ i projekcie Umowy – CZĘŚĆ III SIWZ. 11. WYKONAWCY WSPÓLNIE UBIEGAJĄCY SIĘ O UDZIELENIE ZAMÓWIENIA 11.1. Wykonawcy wspólnie ubiegający się o udzielenie zamówienia (konsorcja, spółki cywilne) ponoszą solidarną odpowiedzialność, określoną w art. 366 Kodeksu cywilnego, za należyte wykonanie Umowy i za wniesienie zabezpieczenia. 11.2. Wykonawcy wspólnie ubiegający się o udzielenie zamówienia ustanawiają Pełnomocnika do reprezentowania ich w niniejszym postępowaniu albo reprezentowania ich w postępowaniu i zawarcia Umowy w sprawie zamówienia publicznego a pełnomocnictwo załączają do oferty. Dokument pełnomocnictwa musi być złożony w oryginale lub poświadczonej notarialnie za zgodność z oryginałem kopii. Zaleca się, aby Pełnomocnikiem był jeden z Wykonawców wspólnie ubiegających się o udzielenie zamówienia. 11.3. Wykonawcy wspólnie ubiegający się o udzielenie niniejszego zamówienia winni spełniać warunki udziału w postępowaniu zgodnie z wymaganiami określonymi dla Wykonawcy oraz złożyć dokumenty potwierdzające spełnianie tych warunków, zgodnie z zapisami zawartymi w SIWZ. 11.4. W przypadku Wykonawców występujących wspólnie (konsorcjum) każdy z grupy takich Wykonawców podlega ocenie, czy nie zachodzą przesłanki wskazujące na wykluczenie z postępowania. Wypełnienie się choćby jednej z ww. przesłanek w odniesieniu do Wykonawcy (pojedynczego) czy też jednego z Wykonawców </w:t>
      </w:r>
      <w:r w:rsidRPr="005B47D7">
        <w:rPr>
          <w:rFonts w:ascii="Times New Roman" w:eastAsia="Times New Roman" w:hAnsi="Times New Roman" w:cs="Times New Roman"/>
          <w:color w:val="000000"/>
          <w:sz w:val="27"/>
          <w:szCs w:val="27"/>
          <w:lang w:eastAsia="pl-PL"/>
        </w:rPr>
        <w:lastRenderedPageBreak/>
        <w:t>wspólnie ubiegających się o zamówienie (konsorcjum) skutkuje koniecznością wykluczenia z postępowania. 11.5. W formularzu oferty wpisać dane dotyczące wszystkich podmiotów wspólnie ubiegających się o zamówienie, a nie tylko Pełnomocnika. 11.6. Oferta musi być podpisana w taki sposób by prawnie zobowiązywała wszystkich partnerów. 11.7. Zamawiający od Wykonawców wspólnie ubiegających się o niniejsze zamówienie, jeśli ich oferta zostanie uznana za najkorzystniejszą, przed podpisaniem Umowy o realizację zamówienia może wymagać przedłożenia kopii umowy regulującej współpracę tych Wykonawców (obowiązującej w okresie realizacji zamówienia) określającej m.in. Pełnomocnika oraz zakres obowiązków każdego z Wykonawców przy realizacji niniejszego zamówienia lub pełnomocnictwa Wykonawców występujących wspólnie na czas realizacji zamówienia. 11.8. Wszelka korespondencja prowadzona będzie wyłącznie z Pełnomocnikiem.</w:t>
      </w:r>
    </w:p>
    <w:p w:rsidR="005B47D7" w:rsidRPr="005B47D7" w:rsidRDefault="005B47D7" w:rsidP="005B47D7">
      <w:pPr>
        <w:spacing w:after="0" w:line="450" w:lineRule="atLeast"/>
        <w:rPr>
          <w:rFonts w:ascii="Times New Roman" w:eastAsia="Times New Roman" w:hAnsi="Times New Roman" w:cs="Times New Roman"/>
          <w:b/>
          <w:bCs/>
          <w:color w:val="000000"/>
          <w:sz w:val="36"/>
          <w:szCs w:val="36"/>
          <w:lang w:eastAsia="pl-PL"/>
        </w:rPr>
      </w:pPr>
      <w:r w:rsidRPr="005B47D7">
        <w:rPr>
          <w:rFonts w:ascii="Times New Roman" w:eastAsia="Times New Roman" w:hAnsi="Times New Roman" w:cs="Times New Roman"/>
          <w:b/>
          <w:bCs/>
          <w:color w:val="000000"/>
          <w:sz w:val="36"/>
          <w:szCs w:val="36"/>
          <w:u w:val="single"/>
          <w:lang w:eastAsia="pl-PL"/>
        </w:rPr>
        <w:t>SEKCJA IV: PROCEDURA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IV.1) OPIS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IV.1.1) Tryb udzielenia zamówienia: </w:t>
      </w:r>
      <w:r w:rsidRPr="005B47D7">
        <w:rPr>
          <w:rFonts w:ascii="Times New Roman" w:eastAsia="Times New Roman" w:hAnsi="Times New Roman" w:cs="Times New Roman"/>
          <w:color w:val="000000"/>
          <w:sz w:val="27"/>
          <w:szCs w:val="27"/>
          <w:lang w:eastAsia="pl-PL"/>
        </w:rPr>
        <w:t>Przetarg nieograniczony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IV.1.2) Zamawiający żąda wniesienia wadium:</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Tak </w:t>
      </w:r>
      <w:r w:rsidRPr="005B47D7">
        <w:rPr>
          <w:rFonts w:ascii="Times New Roman" w:eastAsia="Times New Roman" w:hAnsi="Times New Roman" w:cs="Times New Roman"/>
          <w:color w:val="000000"/>
          <w:sz w:val="27"/>
          <w:szCs w:val="27"/>
          <w:lang w:eastAsia="pl-PL"/>
        </w:rPr>
        <w:br/>
        <w:t>Informacja na temat wadium </w:t>
      </w:r>
      <w:r w:rsidRPr="005B47D7">
        <w:rPr>
          <w:rFonts w:ascii="Times New Roman" w:eastAsia="Times New Roman" w:hAnsi="Times New Roman" w:cs="Times New Roman"/>
          <w:color w:val="000000"/>
          <w:sz w:val="27"/>
          <w:szCs w:val="27"/>
          <w:lang w:eastAsia="pl-PL"/>
        </w:rPr>
        <w:br/>
        <w:t xml:space="preserve">19.1. Zamawiający żąda od Wykonawców wniesienia wadium w wysokości 10.000,00 zł (słownie: dziesięć tysięcy złotych). 19.2. Wadium należy wnieść do upływu terminu składania ofert oznaczonego datą i godziną. Niewniesienie wadium do upływu wyznaczonego terminu (oznaczonego datą i godziną) skutkuje odrzuceniem oferty na podstawie art. 89 ust 1 pkt. 7 b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19.3.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 j. Dz. U. z 2016 r., poz. 359 ). 19.4. Wadium wnoszone w pieniądzu należy wpłacić </w:t>
      </w:r>
      <w:r w:rsidRPr="005B47D7">
        <w:rPr>
          <w:rFonts w:ascii="Times New Roman" w:eastAsia="Times New Roman" w:hAnsi="Times New Roman" w:cs="Times New Roman"/>
          <w:color w:val="000000"/>
          <w:sz w:val="27"/>
          <w:szCs w:val="27"/>
          <w:lang w:eastAsia="pl-PL"/>
        </w:rPr>
        <w:lastRenderedPageBreak/>
        <w:t xml:space="preserve">przelewem na rachunek: Urząd Gminy Dzikowiec konto bankowe: Bank Spółdzielczy w Głogowie </w:t>
      </w:r>
      <w:proofErr w:type="spellStart"/>
      <w:r w:rsidRPr="005B47D7">
        <w:rPr>
          <w:rFonts w:ascii="Times New Roman" w:eastAsia="Times New Roman" w:hAnsi="Times New Roman" w:cs="Times New Roman"/>
          <w:color w:val="000000"/>
          <w:sz w:val="27"/>
          <w:szCs w:val="27"/>
          <w:lang w:eastAsia="pl-PL"/>
        </w:rPr>
        <w:t>Młp</w:t>
      </w:r>
      <w:proofErr w:type="spellEnd"/>
      <w:r w:rsidRPr="005B47D7">
        <w:rPr>
          <w:rFonts w:ascii="Times New Roman" w:eastAsia="Times New Roman" w:hAnsi="Times New Roman" w:cs="Times New Roman"/>
          <w:color w:val="000000"/>
          <w:sz w:val="27"/>
          <w:szCs w:val="27"/>
          <w:lang w:eastAsia="pl-PL"/>
        </w:rPr>
        <w:t xml:space="preserve">. Oddział Dzikowiec 27 9159 1010 2003 3000 0039 0006. 19.5. Tytuł przelewu winien umożliwić identyfikację przetargu, którego dotyczy wadium oraz określać podmiot, w którego imieniu jest wpłacane – w przypadku jeśli przelewu nie dokonuje Wykonawca składający ofertę. Celem właściwej identyfikacji wpłaty z tytułu wadium </w:t>
      </w:r>
      <w:proofErr w:type="spellStart"/>
      <w:r w:rsidRPr="005B47D7">
        <w:rPr>
          <w:rFonts w:ascii="Times New Roman" w:eastAsia="Times New Roman" w:hAnsi="Times New Roman" w:cs="Times New Roman"/>
          <w:color w:val="000000"/>
          <w:sz w:val="27"/>
          <w:szCs w:val="27"/>
          <w:lang w:eastAsia="pl-PL"/>
        </w:rPr>
        <w:t>powin-ny</w:t>
      </w:r>
      <w:proofErr w:type="spellEnd"/>
      <w:r w:rsidRPr="005B47D7">
        <w:rPr>
          <w:rFonts w:ascii="Times New Roman" w:eastAsia="Times New Roman" w:hAnsi="Times New Roman" w:cs="Times New Roman"/>
          <w:color w:val="000000"/>
          <w:sz w:val="27"/>
          <w:szCs w:val="27"/>
          <w:lang w:eastAsia="pl-PL"/>
        </w:rPr>
        <w:t xml:space="preserve"> zawierać w tytule przelewu nazwę i znak sprawy postępowania zgodnie z wzorem: WADIUM w przetargu nieograniczonym na roboty budowlane znak sprawy: 19.6. Za skuteczne wniesienie wadium w pieniądzu rozumie się gdy w wyznaczonym terminie, tj. do upływu terminu składania ofert (oznaczonego datą i godziną) nastąpi uznanie kwoty wadium na rachunku bankowym Zamawiającego. 19.7. Wadium w innej formie niż pieniądz należy załączyć do oferty. Wadium w formie poręczenia lub gwarancji musi obejmować cały okres związania ofertą, a beneficjentem takich dokumentów musi być Zamawiający, tj. Gmina Dzikowiec – nazwa </w:t>
      </w:r>
      <w:proofErr w:type="spellStart"/>
      <w:r w:rsidRPr="005B47D7">
        <w:rPr>
          <w:rFonts w:ascii="Times New Roman" w:eastAsia="Times New Roman" w:hAnsi="Times New Roman" w:cs="Times New Roman"/>
          <w:color w:val="000000"/>
          <w:sz w:val="27"/>
          <w:szCs w:val="27"/>
          <w:lang w:eastAsia="pl-PL"/>
        </w:rPr>
        <w:t>jed-nostki</w:t>
      </w:r>
      <w:proofErr w:type="spellEnd"/>
      <w:r w:rsidRPr="005B47D7">
        <w:rPr>
          <w:rFonts w:ascii="Times New Roman" w:eastAsia="Times New Roman" w:hAnsi="Times New Roman" w:cs="Times New Roman"/>
          <w:color w:val="000000"/>
          <w:sz w:val="27"/>
          <w:szCs w:val="27"/>
          <w:lang w:eastAsia="pl-PL"/>
        </w:rPr>
        <w:t xml:space="preserve">.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19.8. Wykonawcy, którego oferta zostanie wybrana, Zamawiający zatrzyma wadium wraz z </w:t>
      </w:r>
      <w:proofErr w:type="spellStart"/>
      <w:r w:rsidRPr="005B47D7">
        <w:rPr>
          <w:rFonts w:ascii="Times New Roman" w:eastAsia="Times New Roman" w:hAnsi="Times New Roman" w:cs="Times New Roman"/>
          <w:color w:val="000000"/>
          <w:sz w:val="27"/>
          <w:szCs w:val="27"/>
          <w:lang w:eastAsia="pl-PL"/>
        </w:rPr>
        <w:t>odset-kami</w:t>
      </w:r>
      <w:proofErr w:type="spellEnd"/>
      <w:r w:rsidRPr="005B47D7">
        <w:rPr>
          <w:rFonts w:ascii="Times New Roman" w:eastAsia="Times New Roman" w:hAnsi="Times New Roman" w:cs="Times New Roman"/>
          <w:color w:val="000000"/>
          <w:sz w:val="27"/>
          <w:szCs w:val="27"/>
          <w:lang w:eastAsia="pl-PL"/>
        </w:rPr>
        <w:t xml:space="preserve">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o którym mowa w art. 26 ust. 3 i 3a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w:t>
      </w:r>
      <w:proofErr w:type="spellStart"/>
      <w:r w:rsidRPr="005B47D7">
        <w:rPr>
          <w:rFonts w:ascii="Times New Roman" w:eastAsia="Times New Roman" w:hAnsi="Times New Roman" w:cs="Times New Roman"/>
          <w:color w:val="000000"/>
          <w:sz w:val="27"/>
          <w:szCs w:val="27"/>
          <w:lang w:eastAsia="pl-PL"/>
        </w:rPr>
        <w:t>któ-rych</w:t>
      </w:r>
      <w:proofErr w:type="spellEnd"/>
      <w:r w:rsidRPr="005B47D7">
        <w:rPr>
          <w:rFonts w:ascii="Times New Roman" w:eastAsia="Times New Roman" w:hAnsi="Times New Roman" w:cs="Times New Roman"/>
          <w:color w:val="000000"/>
          <w:sz w:val="27"/>
          <w:szCs w:val="27"/>
          <w:lang w:eastAsia="pl-PL"/>
        </w:rPr>
        <w:t xml:space="preserve"> mowa w art. 25 ust. 1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oświadczenia, o którym mowa w art. 25a ust. 1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pełno-</w:t>
      </w:r>
      <w:proofErr w:type="spellStart"/>
      <w:r w:rsidRPr="005B47D7">
        <w:rPr>
          <w:rFonts w:ascii="Times New Roman" w:eastAsia="Times New Roman" w:hAnsi="Times New Roman" w:cs="Times New Roman"/>
          <w:color w:val="000000"/>
          <w:sz w:val="27"/>
          <w:szCs w:val="27"/>
          <w:lang w:eastAsia="pl-PL"/>
        </w:rPr>
        <w:t>mocnictw</w:t>
      </w:r>
      <w:proofErr w:type="spellEnd"/>
      <w:r w:rsidRPr="005B47D7">
        <w:rPr>
          <w:rFonts w:ascii="Times New Roman" w:eastAsia="Times New Roman" w:hAnsi="Times New Roman" w:cs="Times New Roman"/>
          <w:color w:val="000000"/>
          <w:sz w:val="27"/>
          <w:szCs w:val="27"/>
          <w:lang w:eastAsia="pl-PL"/>
        </w:rPr>
        <w:t xml:space="preserve"> lub nie wyraził zgody na poprawienie omyłki, o której mowa w art. 87 ust. 2 pkt 3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co spowodowało brak możliwości wybrania oferty złożonej przez wykonawcę jako </w:t>
      </w:r>
      <w:r w:rsidRPr="005B47D7">
        <w:rPr>
          <w:rFonts w:ascii="Times New Roman" w:eastAsia="Times New Roman" w:hAnsi="Times New Roman" w:cs="Times New Roman"/>
          <w:color w:val="000000"/>
          <w:sz w:val="27"/>
          <w:szCs w:val="27"/>
          <w:lang w:eastAsia="pl-PL"/>
        </w:rPr>
        <w:lastRenderedPageBreak/>
        <w:t xml:space="preserve">naj-korzystniejszej. 19.9. Zamawiający zwróci wadium wszystkim wykonawcom niezwłocznie po wyborze oferty </w:t>
      </w:r>
      <w:proofErr w:type="spellStart"/>
      <w:r w:rsidRPr="005B47D7">
        <w:rPr>
          <w:rFonts w:ascii="Times New Roman" w:eastAsia="Times New Roman" w:hAnsi="Times New Roman" w:cs="Times New Roman"/>
          <w:color w:val="000000"/>
          <w:sz w:val="27"/>
          <w:szCs w:val="27"/>
          <w:lang w:eastAsia="pl-PL"/>
        </w:rPr>
        <w:t>najko-rzystniejszej</w:t>
      </w:r>
      <w:proofErr w:type="spellEnd"/>
      <w:r w:rsidRPr="005B47D7">
        <w:rPr>
          <w:rFonts w:ascii="Times New Roman" w:eastAsia="Times New Roman" w:hAnsi="Times New Roman" w:cs="Times New Roman"/>
          <w:color w:val="000000"/>
          <w:sz w:val="27"/>
          <w:szCs w:val="27"/>
          <w:lang w:eastAsia="pl-PL"/>
        </w:rPr>
        <w:t xml:space="preserve"> lub po unieważnieniu postępowania, z wyjątkiem wykonawcy, którego oferta </w:t>
      </w:r>
      <w:proofErr w:type="spellStart"/>
      <w:r w:rsidRPr="005B47D7">
        <w:rPr>
          <w:rFonts w:ascii="Times New Roman" w:eastAsia="Times New Roman" w:hAnsi="Times New Roman" w:cs="Times New Roman"/>
          <w:color w:val="000000"/>
          <w:sz w:val="27"/>
          <w:szCs w:val="27"/>
          <w:lang w:eastAsia="pl-PL"/>
        </w:rPr>
        <w:t>zo</w:t>
      </w:r>
      <w:proofErr w:type="spellEnd"/>
      <w:r w:rsidRPr="005B47D7">
        <w:rPr>
          <w:rFonts w:ascii="Times New Roman" w:eastAsia="Times New Roman" w:hAnsi="Times New Roman" w:cs="Times New Roman"/>
          <w:color w:val="000000"/>
          <w:sz w:val="27"/>
          <w:szCs w:val="27"/>
          <w:lang w:eastAsia="pl-PL"/>
        </w:rPr>
        <w:t xml:space="preserve">-stała wybrana jako najkorzystniejsza, z zastrzeżeniem art. 46 ust. 4a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Wadium wniesione w formie przelewu, będzie zwracane na konto z którego wpłynęło, o ile Wykonawca nie </w:t>
      </w:r>
      <w:proofErr w:type="spellStart"/>
      <w:r w:rsidRPr="005B47D7">
        <w:rPr>
          <w:rFonts w:ascii="Times New Roman" w:eastAsia="Times New Roman" w:hAnsi="Times New Roman" w:cs="Times New Roman"/>
          <w:color w:val="000000"/>
          <w:sz w:val="27"/>
          <w:szCs w:val="27"/>
          <w:lang w:eastAsia="pl-PL"/>
        </w:rPr>
        <w:t>wska</w:t>
      </w:r>
      <w:proofErr w:type="spellEnd"/>
      <w:r w:rsidRPr="005B47D7">
        <w:rPr>
          <w:rFonts w:ascii="Times New Roman" w:eastAsia="Times New Roman" w:hAnsi="Times New Roman" w:cs="Times New Roman"/>
          <w:color w:val="000000"/>
          <w:sz w:val="27"/>
          <w:szCs w:val="27"/>
          <w:lang w:eastAsia="pl-PL"/>
        </w:rPr>
        <w:t xml:space="preserve">-że innego numeru konta. Wykonawcy, którego oferta została wybrana jako najkorzystniejsza zamawiający zwróci wadium niezwłocznie po zawarciu umowy w sprawie zamówienia </w:t>
      </w:r>
      <w:proofErr w:type="spellStart"/>
      <w:r w:rsidRPr="005B47D7">
        <w:rPr>
          <w:rFonts w:ascii="Times New Roman" w:eastAsia="Times New Roman" w:hAnsi="Times New Roman" w:cs="Times New Roman"/>
          <w:color w:val="000000"/>
          <w:sz w:val="27"/>
          <w:szCs w:val="27"/>
          <w:lang w:eastAsia="pl-PL"/>
        </w:rPr>
        <w:t>pu-blicznego</w:t>
      </w:r>
      <w:proofErr w:type="spellEnd"/>
      <w:r w:rsidRPr="005B47D7">
        <w:rPr>
          <w:rFonts w:ascii="Times New Roman" w:eastAsia="Times New Roman" w:hAnsi="Times New Roman" w:cs="Times New Roman"/>
          <w:color w:val="000000"/>
          <w:sz w:val="27"/>
          <w:szCs w:val="27"/>
          <w:lang w:eastAsia="pl-PL"/>
        </w:rPr>
        <w:t xml:space="preserve"> oraz wniesieniu zabezpieczenia należytego wykonania umowy, z zastrzeżeniem art. 148 ust. 4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IV.1.3) Przewiduje się udzielenie zaliczek na poczet wykonania zamówienia: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t>Należy podać informacje na temat udzielania zaliczek: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Nie </w:t>
      </w:r>
      <w:r w:rsidRPr="005B47D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B47D7">
        <w:rPr>
          <w:rFonts w:ascii="Times New Roman" w:eastAsia="Times New Roman" w:hAnsi="Times New Roman" w:cs="Times New Roman"/>
          <w:color w:val="000000"/>
          <w:sz w:val="27"/>
          <w:szCs w:val="27"/>
          <w:lang w:eastAsia="pl-PL"/>
        </w:rPr>
        <w:br/>
        <w:t>Nie </w:t>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IV.1.5.) Wymaga się złożenia oferty wariantowej:</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Dopuszcza się złożenie oferty wariantowej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lastRenderedPageBreak/>
        <w:br/>
      </w:r>
      <w:r w:rsidRPr="005B47D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Liczba wykonawców   </w:t>
      </w:r>
      <w:r w:rsidRPr="005B47D7">
        <w:rPr>
          <w:rFonts w:ascii="Times New Roman" w:eastAsia="Times New Roman" w:hAnsi="Times New Roman" w:cs="Times New Roman"/>
          <w:color w:val="000000"/>
          <w:sz w:val="27"/>
          <w:szCs w:val="27"/>
          <w:lang w:eastAsia="pl-PL"/>
        </w:rPr>
        <w:br/>
        <w:t>Przewidywana minimalna liczba wykonawców </w:t>
      </w:r>
      <w:r w:rsidRPr="005B47D7">
        <w:rPr>
          <w:rFonts w:ascii="Times New Roman" w:eastAsia="Times New Roman" w:hAnsi="Times New Roman" w:cs="Times New Roman"/>
          <w:color w:val="000000"/>
          <w:sz w:val="27"/>
          <w:szCs w:val="27"/>
          <w:lang w:eastAsia="pl-PL"/>
        </w:rPr>
        <w:br/>
        <w:t>Maksymalna liczba wykonawców   </w:t>
      </w:r>
      <w:r w:rsidRPr="005B47D7">
        <w:rPr>
          <w:rFonts w:ascii="Times New Roman" w:eastAsia="Times New Roman" w:hAnsi="Times New Roman" w:cs="Times New Roman"/>
          <w:color w:val="000000"/>
          <w:sz w:val="27"/>
          <w:szCs w:val="27"/>
          <w:lang w:eastAsia="pl-PL"/>
        </w:rPr>
        <w:br/>
        <w:t>Kryteria selekcji wykonawców: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IV.1.7) Informacje na temat umowy ramowej lub dynamicznego systemu zakupów:</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Umowa ramowa będzie zawarta: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Czy przewiduje się ograniczenie liczby uczestników umowy ramowej: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Przewidziana maksymalna liczba uczestników umowy ramowej: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Zamówienie obejmuje ustanowienie dynamicznego systemu zakupów: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IV.1.8) Aukcja elektroniczna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Przewidziane jest przeprowadzenie aukcji elektronicznej </w:t>
      </w:r>
      <w:r w:rsidRPr="005B47D7">
        <w:rPr>
          <w:rFonts w:ascii="Times New Roman" w:eastAsia="Times New Roman" w:hAnsi="Times New Roman" w:cs="Times New Roman"/>
          <w:i/>
          <w:iCs/>
          <w:color w:val="000000"/>
          <w:sz w:val="27"/>
          <w:szCs w:val="27"/>
          <w:lang w:eastAsia="pl-PL"/>
        </w:rPr>
        <w:t>(przetarg nieograniczony, przetarg ograniczony, negocjacje z ogłoszeniem) </w:t>
      </w:r>
      <w:r w:rsidRPr="005B47D7">
        <w:rPr>
          <w:rFonts w:ascii="Times New Roman" w:eastAsia="Times New Roman" w:hAnsi="Times New Roman" w:cs="Times New Roman"/>
          <w:color w:val="000000"/>
          <w:sz w:val="27"/>
          <w:szCs w:val="27"/>
          <w:lang w:eastAsia="pl-PL"/>
        </w:rPr>
        <w:br/>
        <w:t>Należy podać adres strony internetowej, na której aukcja będzie prowadzona: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B47D7">
        <w:rPr>
          <w:rFonts w:ascii="Times New Roman" w:eastAsia="Times New Roman" w:hAnsi="Times New Roman" w:cs="Times New Roman"/>
          <w:color w:val="000000"/>
          <w:sz w:val="27"/>
          <w:szCs w:val="27"/>
          <w:lang w:eastAsia="pl-PL"/>
        </w:rPr>
        <w:br/>
        <w:t>Informacje dotyczące przebiegu aukcji elektronicznej: </w:t>
      </w:r>
      <w:r w:rsidRPr="005B47D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B47D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B47D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B47D7">
        <w:rPr>
          <w:rFonts w:ascii="Times New Roman" w:eastAsia="Times New Roman" w:hAnsi="Times New Roman" w:cs="Times New Roman"/>
          <w:color w:val="000000"/>
          <w:sz w:val="27"/>
          <w:szCs w:val="27"/>
          <w:lang w:eastAsia="pl-PL"/>
        </w:rPr>
        <w:br/>
        <w:t>Informacje o liczbie etapów aukcji elektronicznej i czasie ich trwania: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Czas trwania: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lastRenderedPageBreak/>
        <w:t>Warunki zamknięcia aukcji elektronicznej: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IV.2) KRYTERIA OCENY OFERT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IV.2.1) Kryteria oceny ofert: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IV.2.2) Kryteria</w:t>
      </w:r>
      <w:r w:rsidRPr="005B47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Znaczenie</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60,00</w:t>
            </w:r>
          </w:p>
        </w:tc>
      </w:tr>
      <w:tr w:rsidR="005B47D7" w:rsidRPr="005B47D7" w:rsidTr="005B47D7">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sz w:val="24"/>
                <w:szCs w:val="24"/>
                <w:lang w:eastAsia="pl-PL"/>
              </w:rPr>
              <w:t>40,00</w:t>
            </w:r>
          </w:p>
        </w:tc>
      </w:tr>
    </w:tbl>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B47D7">
        <w:rPr>
          <w:rFonts w:ascii="Times New Roman" w:eastAsia="Times New Roman" w:hAnsi="Times New Roman" w:cs="Times New Roman"/>
          <w:b/>
          <w:bCs/>
          <w:color w:val="000000"/>
          <w:sz w:val="27"/>
          <w:szCs w:val="27"/>
          <w:lang w:eastAsia="pl-PL"/>
        </w:rPr>
        <w:t>Pzp</w:t>
      </w:r>
      <w:proofErr w:type="spellEnd"/>
      <w:r w:rsidRPr="005B47D7">
        <w:rPr>
          <w:rFonts w:ascii="Times New Roman" w:eastAsia="Times New Roman" w:hAnsi="Times New Roman" w:cs="Times New Roman"/>
          <w:b/>
          <w:bCs/>
          <w:color w:val="000000"/>
          <w:sz w:val="27"/>
          <w:szCs w:val="27"/>
          <w:lang w:eastAsia="pl-PL"/>
        </w:rPr>
        <w:t> </w:t>
      </w:r>
      <w:r w:rsidRPr="005B47D7">
        <w:rPr>
          <w:rFonts w:ascii="Times New Roman" w:eastAsia="Times New Roman" w:hAnsi="Times New Roman" w:cs="Times New Roman"/>
          <w:color w:val="000000"/>
          <w:sz w:val="27"/>
          <w:szCs w:val="27"/>
          <w:lang w:eastAsia="pl-PL"/>
        </w:rPr>
        <w:t>(przetarg nieograniczony) </w:t>
      </w:r>
      <w:r w:rsidRPr="005B47D7">
        <w:rPr>
          <w:rFonts w:ascii="Times New Roman" w:eastAsia="Times New Roman" w:hAnsi="Times New Roman" w:cs="Times New Roman"/>
          <w:color w:val="000000"/>
          <w:sz w:val="27"/>
          <w:szCs w:val="27"/>
          <w:lang w:eastAsia="pl-PL"/>
        </w:rPr>
        <w:br/>
        <w:t>Tak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IV.3) Negocjacje z ogłoszeniem, dialog konkurencyjny, partnerstwo innowacyjne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IV.3.1) Informacje na temat negocjacji z ogłoszeniem</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Minimalne wymagania, które muszą spełniać wszystkie oferty: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B47D7">
        <w:rPr>
          <w:rFonts w:ascii="Times New Roman" w:eastAsia="Times New Roman" w:hAnsi="Times New Roman" w:cs="Times New Roman"/>
          <w:color w:val="000000"/>
          <w:sz w:val="27"/>
          <w:szCs w:val="27"/>
          <w:lang w:eastAsia="pl-PL"/>
        </w:rPr>
        <w:br/>
        <w:t>Przewidziany jest podział negocjacji na etapy w celu ograniczenia liczby ofert: </w:t>
      </w:r>
      <w:r w:rsidRPr="005B47D7">
        <w:rPr>
          <w:rFonts w:ascii="Times New Roman" w:eastAsia="Times New Roman" w:hAnsi="Times New Roman" w:cs="Times New Roman"/>
          <w:color w:val="000000"/>
          <w:sz w:val="27"/>
          <w:szCs w:val="27"/>
          <w:lang w:eastAsia="pl-PL"/>
        </w:rPr>
        <w:br/>
        <w:t>Należy podać informacje na temat etapów negocjacji (w tym liczbę etapów):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IV.3.2) Informacje na temat dialogu konkurencyjnego</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5B47D7">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Wstępny harmonogram postępowania: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Podział dialogu na etapy w celu ograniczenia liczby rozwiązań: </w:t>
      </w:r>
      <w:r w:rsidRPr="005B47D7">
        <w:rPr>
          <w:rFonts w:ascii="Times New Roman" w:eastAsia="Times New Roman" w:hAnsi="Times New Roman" w:cs="Times New Roman"/>
          <w:color w:val="000000"/>
          <w:sz w:val="27"/>
          <w:szCs w:val="27"/>
          <w:lang w:eastAsia="pl-PL"/>
        </w:rPr>
        <w:br/>
        <w:t>Należy podać informacje na temat etapów dialogu: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IV.3.3) Informacje na temat partnerstwa innowacyjnego</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Informacje dodatkowe: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IV.4) Licytacja elektroniczna </w:t>
      </w:r>
      <w:r w:rsidRPr="005B47D7">
        <w:rPr>
          <w:rFonts w:ascii="Times New Roman" w:eastAsia="Times New Roman" w:hAnsi="Times New Roman" w:cs="Times New Roman"/>
          <w:color w:val="000000"/>
          <w:sz w:val="27"/>
          <w:szCs w:val="27"/>
          <w:lang w:eastAsia="pl-PL"/>
        </w:rPr>
        <w:br/>
        <w:t>Adres strony internetowej, na której będzie prowadzona licytacja elektroniczna: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Informacje o liczbie etapów licytacji elektronicznej i czasie ich trwania:</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lastRenderedPageBreak/>
        <w:t>Czas trwania: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Termin składania wniosków o dopuszczenie do udziału w licytacji elektronicznej: </w:t>
      </w:r>
      <w:r w:rsidRPr="005B47D7">
        <w:rPr>
          <w:rFonts w:ascii="Times New Roman" w:eastAsia="Times New Roman" w:hAnsi="Times New Roman" w:cs="Times New Roman"/>
          <w:color w:val="000000"/>
          <w:sz w:val="27"/>
          <w:szCs w:val="27"/>
          <w:lang w:eastAsia="pl-PL"/>
        </w:rPr>
        <w:br/>
        <w:t>Data: godzina: </w:t>
      </w:r>
      <w:r w:rsidRPr="005B47D7">
        <w:rPr>
          <w:rFonts w:ascii="Times New Roman" w:eastAsia="Times New Roman" w:hAnsi="Times New Roman" w:cs="Times New Roman"/>
          <w:color w:val="000000"/>
          <w:sz w:val="27"/>
          <w:szCs w:val="27"/>
          <w:lang w:eastAsia="pl-PL"/>
        </w:rPr>
        <w:br/>
        <w:t>Termin otwarcia licytacji elektronicznej: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t>Termin i warunki zamknięcia licytacji elektronicznej: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Wymagania dotyczące zabezpieczenia należytego wykonania umowy: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br/>
        <w:t>Informacje dodatkowe: </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b/>
          <w:bCs/>
          <w:color w:val="000000"/>
          <w:sz w:val="27"/>
          <w:szCs w:val="27"/>
          <w:lang w:eastAsia="pl-PL"/>
        </w:rPr>
        <w:t>IV.5) ZMIANA UMOWY</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B47D7">
        <w:rPr>
          <w:rFonts w:ascii="Times New Roman" w:eastAsia="Times New Roman" w:hAnsi="Times New Roman" w:cs="Times New Roman"/>
          <w:color w:val="000000"/>
          <w:sz w:val="27"/>
          <w:szCs w:val="27"/>
          <w:lang w:eastAsia="pl-PL"/>
        </w:rPr>
        <w:t> Tak </w:t>
      </w:r>
      <w:r w:rsidRPr="005B47D7">
        <w:rPr>
          <w:rFonts w:ascii="Times New Roman" w:eastAsia="Times New Roman" w:hAnsi="Times New Roman" w:cs="Times New Roman"/>
          <w:color w:val="000000"/>
          <w:sz w:val="27"/>
          <w:szCs w:val="27"/>
          <w:lang w:eastAsia="pl-PL"/>
        </w:rPr>
        <w:br/>
        <w:t>Należy wskazać zakres, charakter zmian oraz warunki wprowadzenia zmian: </w:t>
      </w:r>
      <w:r w:rsidRPr="005B47D7">
        <w:rPr>
          <w:rFonts w:ascii="Times New Roman" w:eastAsia="Times New Roman" w:hAnsi="Times New Roman" w:cs="Times New Roman"/>
          <w:color w:val="000000"/>
          <w:sz w:val="27"/>
          <w:szCs w:val="27"/>
          <w:lang w:eastAsia="pl-PL"/>
        </w:rPr>
        <w:br/>
        <w:t>1. Zamawiający oświadcza, iż przewiduje możliwość zmian Umowy w stosunku do treści oferty, na podstawie której dokonano wyboru Wykonawcy, w przypadku wystąpienia wymienionych w mniejszym paragrafie okoliczności, przy czym zmiany te mogą dotyczyć: 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robót, które nie wynika z okoliczności leżą-</w:t>
      </w:r>
      <w:proofErr w:type="spellStart"/>
      <w:r w:rsidRPr="005B47D7">
        <w:rPr>
          <w:rFonts w:ascii="Times New Roman" w:eastAsia="Times New Roman" w:hAnsi="Times New Roman" w:cs="Times New Roman"/>
          <w:color w:val="000000"/>
          <w:sz w:val="27"/>
          <w:szCs w:val="27"/>
          <w:lang w:eastAsia="pl-PL"/>
        </w:rPr>
        <w:t>cych</w:t>
      </w:r>
      <w:proofErr w:type="spellEnd"/>
      <w:r w:rsidRPr="005B47D7">
        <w:rPr>
          <w:rFonts w:ascii="Times New Roman" w:eastAsia="Times New Roman" w:hAnsi="Times New Roman" w:cs="Times New Roman"/>
          <w:color w:val="000000"/>
          <w:sz w:val="27"/>
          <w:szCs w:val="27"/>
          <w:lang w:eastAsia="pl-PL"/>
        </w:rPr>
        <w:t xml:space="preserve"> po stronie Wykonawcy (nie dotyczy okoliczności wstrzymania robót przez inspektorów nadzoru w przypadku stwierdzenia nieprawidłowości zawinionych przez Wykonawcę), c) konieczności wykonania przez Zamawiającego korekty projektu dla usunięcia wad </w:t>
      </w:r>
      <w:r w:rsidRPr="005B47D7">
        <w:rPr>
          <w:rFonts w:ascii="Times New Roman" w:eastAsia="Times New Roman" w:hAnsi="Times New Roman" w:cs="Times New Roman"/>
          <w:color w:val="000000"/>
          <w:sz w:val="27"/>
          <w:szCs w:val="27"/>
          <w:lang w:eastAsia="pl-PL"/>
        </w:rPr>
        <w:lastRenderedPageBreak/>
        <w:t xml:space="preserve">dostarczonej dokumentacji, d) konieczności wykonania robót zamiennych, koniecznych i/lub dodatkowych, których wykonanie wpływa na zmianę terminu wykonania zamówienia podstawowego, e) okoliczności zaistniałych w trakcie realizacji przedmiotu Umowy, tj. warunków </w:t>
      </w:r>
      <w:proofErr w:type="spellStart"/>
      <w:r w:rsidRPr="005B47D7">
        <w:rPr>
          <w:rFonts w:ascii="Times New Roman" w:eastAsia="Times New Roman" w:hAnsi="Times New Roman" w:cs="Times New Roman"/>
          <w:color w:val="000000"/>
          <w:sz w:val="27"/>
          <w:szCs w:val="27"/>
          <w:lang w:eastAsia="pl-PL"/>
        </w:rPr>
        <w:t>atmosferycz-nych</w:t>
      </w:r>
      <w:proofErr w:type="spellEnd"/>
      <w:r w:rsidRPr="005B47D7">
        <w:rPr>
          <w:rFonts w:ascii="Times New Roman" w:eastAsia="Times New Roman" w:hAnsi="Times New Roman" w:cs="Times New Roman"/>
          <w:color w:val="000000"/>
          <w:sz w:val="27"/>
          <w:szCs w:val="27"/>
          <w:lang w:eastAsia="pl-PL"/>
        </w:rPr>
        <w:t xml:space="preserve">, kolizji utrudniających lub uniemożliwiających terminowe wykonanie przedmiotu Umowy. f) wystąpienia warunków geologicznych lub hydrologicznych odbiegających w sposób istotny od przyjętych w dokumentacji projektowej, rozpoznania terenu w zakresie znalezisk </w:t>
      </w:r>
      <w:proofErr w:type="spellStart"/>
      <w:r w:rsidRPr="005B47D7">
        <w:rPr>
          <w:rFonts w:ascii="Times New Roman" w:eastAsia="Times New Roman" w:hAnsi="Times New Roman" w:cs="Times New Roman"/>
          <w:color w:val="000000"/>
          <w:sz w:val="27"/>
          <w:szCs w:val="27"/>
          <w:lang w:eastAsia="pl-PL"/>
        </w:rPr>
        <w:t>archeolo-gicznych</w:t>
      </w:r>
      <w:proofErr w:type="spellEnd"/>
      <w:r w:rsidRPr="005B47D7">
        <w:rPr>
          <w:rFonts w:ascii="Times New Roman" w:eastAsia="Times New Roman" w:hAnsi="Times New Roman" w:cs="Times New Roman"/>
          <w:color w:val="000000"/>
          <w:sz w:val="27"/>
          <w:szCs w:val="27"/>
          <w:lang w:eastAsia="pl-PL"/>
        </w:rPr>
        <w:t>, występowania niewybuchów lub niewypałów utrudniających lub uniemożliwiają-</w:t>
      </w:r>
      <w:proofErr w:type="spellStart"/>
      <w:r w:rsidRPr="005B47D7">
        <w:rPr>
          <w:rFonts w:ascii="Times New Roman" w:eastAsia="Times New Roman" w:hAnsi="Times New Roman" w:cs="Times New Roman"/>
          <w:color w:val="000000"/>
          <w:sz w:val="27"/>
          <w:szCs w:val="27"/>
          <w:lang w:eastAsia="pl-PL"/>
        </w:rPr>
        <w:t>cych</w:t>
      </w:r>
      <w:proofErr w:type="spellEnd"/>
      <w:r w:rsidRPr="005B47D7">
        <w:rPr>
          <w:rFonts w:ascii="Times New Roman" w:eastAsia="Times New Roman" w:hAnsi="Times New Roman" w:cs="Times New Roman"/>
          <w:color w:val="000000"/>
          <w:sz w:val="27"/>
          <w:szCs w:val="27"/>
          <w:lang w:eastAsia="pl-PL"/>
        </w:rPr>
        <w:t xml:space="preserve"> terminowe wykonanie przedmiotu Umowy, g) wystąpienia warunków terenu budowy odbiegających w sposób istotny od przyjętych w dokumentacji projektowej, a w szczególności napotkania niezinwentaryzowanych lub </w:t>
      </w:r>
      <w:proofErr w:type="spellStart"/>
      <w:r w:rsidRPr="005B47D7">
        <w:rPr>
          <w:rFonts w:ascii="Times New Roman" w:eastAsia="Times New Roman" w:hAnsi="Times New Roman" w:cs="Times New Roman"/>
          <w:color w:val="000000"/>
          <w:sz w:val="27"/>
          <w:szCs w:val="27"/>
          <w:lang w:eastAsia="pl-PL"/>
        </w:rPr>
        <w:t>błęd</w:t>
      </w:r>
      <w:proofErr w:type="spellEnd"/>
      <w:r w:rsidRPr="005B47D7">
        <w:rPr>
          <w:rFonts w:ascii="Times New Roman" w:eastAsia="Times New Roman" w:hAnsi="Times New Roman" w:cs="Times New Roman"/>
          <w:color w:val="000000"/>
          <w:sz w:val="27"/>
          <w:szCs w:val="27"/>
          <w:lang w:eastAsia="pl-PL"/>
        </w:rPr>
        <w:t xml:space="preserve">-nie zinwentaryzowanych sieci, instalacji lub innych obiektów budowlanych. W przypadku zmiany terminu realizacji przedmiotu Umowy wynikającego z okoliczności wymienionych w literach od a) do g), termin może ulec przedłużeniu, nie dłużej jednak niż o czas trwania tych okoliczności; 2) wysokości ceny brutto w przypadku zmiany stawki podatku VAT dla robót objętych </w:t>
      </w:r>
      <w:proofErr w:type="spellStart"/>
      <w:r w:rsidRPr="005B47D7">
        <w:rPr>
          <w:rFonts w:ascii="Times New Roman" w:eastAsia="Times New Roman" w:hAnsi="Times New Roman" w:cs="Times New Roman"/>
          <w:color w:val="000000"/>
          <w:sz w:val="27"/>
          <w:szCs w:val="27"/>
          <w:lang w:eastAsia="pl-PL"/>
        </w:rPr>
        <w:t>przedmio-tem</w:t>
      </w:r>
      <w:proofErr w:type="spellEnd"/>
      <w:r w:rsidRPr="005B47D7">
        <w:rPr>
          <w:rFonts w:ascii="Times New Roman" w:eastAsia="Times New Roman" w:hAnsi="Times New Roman" w:cs="Times New Roman"/>
          <w:color w:val="000000"/>
          <w:sz w:val="27"/>
          <w:szCs w:val="27"/>
          <w:lang w:eastAsia="pl-PL"/>
        </w:rPr>
        <w:t xml:space="preserve"> zamówienia. W trakcie realizacji przedmiotu Umowy, strony dokonają odpowiedniej </w:t>
      </w:r>
      <w:proofErr w:type="spellStart"/>
      <w:r w:rsidRPr="005B47D7">
        <w:rPr>
          <w:rFonts w:ascii="Times New Roman" w:eastAsia="Times New Roman" w:hAnsi="Times New Roman" w:cs="Times New Roman"/>
          <w:color w:val="000000"/>
          <w:sz w:val="27"/>
          <w:szCs w:val="27"/>
          <w:lang w:eastAsia="pl-PL"/>
        </w:rPr>
        <w:t>zmia-ny</w:t>
      </w:r>
      <w:proofErr w:type="spellEnd"/>
      <w:r w:rsidRPr="005B47D7">
        <w:rPr>
          <w:rFonts w:ascii="Times New Roman" w:eastAsia="Times New Roman" w:hAnsi="Times New Roman" w:cs="Times New Roman"/>
          <w:color w:val="000000"/>
          <w:sz w:val="27"/>
          <w:szCs w:val="27"/>
          <w:lang w:eastAsia="pl-PL"/>
        </w:rPr>
        <w:t xml:space="preserve"> wynagrodzenia umownego – dotyczy to części wynagrodzenia za roboty, których w dniu zmiany stawki podatku VAT jeszcze nie wykonano; 3) formy zabezpieczenia należytego wykonania Umowy – zgodnie z art. 149 ust. 1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xml:space="preserve">, 4) oznaczenia danych dotyczących Zamawiającego i/lub Wykonawcy; 5) rozszerzenia odpowiedzialności z tytułu rękojmi oraz przedłużenia terminu udzielonej </w:t>
      </w:r>
      <w:proofErr w:type="spellStart"/>
      <w:r w:rsidRPr="005B47D7">
        <w:rPr>
          <w:rFonts w:ascii="Times New Roman" w:eastAsia="Times New Roman" w:hAnsi="Times New Roman" w:cs="Times New Roman"/>
          <w:color w:val="000000"/>
          <w:sz w:val="27"/>
          <w:szCs w:val="27"/>
          <w:lang w:eastAsia="pl-PL"/>
        </w:rPr>
        <w:t>gwaran-cji</w:t>
      </w:r>
      <w:proofErr w:type="spellEnd"/>
      <w:r w:rsidRPr="005B47D7">
        <w:rPr>
          <w:rFonts w:ascii="Times New Roman" w:eastAsia="Times New Roman" w:hAnsi="Times New Roman" w:cs="Times New Roman"/>
          <w:color w:val="000000"/>
          <w:sz w:val="27"/>
          <w:szCs w:val="27"/>
          <w:lang w:eastAsia="pl-PL"/>
        </w:rPr>
        <w:t xml:space="preserve">; 6) zmiany zakresu rzeczowo-finansowego zamówienia w przypadku wystąpienia obiektywnych okoliczności skutkujących koniecznością zmiany w trakcie realizacji Umowy zakresu rzeczowo– finansowego robót; 7) powierzenia Podwykonawcy wykonania części zamówienia, które nie zostało wskazane przez Wykonawcę w ofercie, jako części zmówienia, której wykonanie zostanie powierzone Podwykonawcy; 8) zmiany podmiotu, na którego zasoby powoływał się Wykonawca w celu wykazania spełnienia warunków udziału w postępowaniu o udzielenie zamówienia publicznego, pod warunkiem, że Wykonawca wykaże </w:t>
      </w:r>
      <w:r w:rsidRPr="005B47D7">
        <w:rPr>
          <w:rFonts w:ascii="Times New Roman" w:eastAsia="Times New Roman" w:hAnsi="Times New Roman" w:cs="Times New Roman"/>
          <w:color w:val="000000"/>
          <w:sz w:val="27"/>
          <w:szCs w:val="27"/>
          <w:lang w:eastAsia="pl-PL"/>
        </w:rPr>
        <w:lastRenderedPageBreak/>
        <w:t xml:space="preserve">Zamawiającemu, że proponowany inny podmiot spełnia warunki udziału w postępowaniu w stopniu nie mniejszym niż wymagany w trakcie postępowania o udzielenie za-mówienia publicznego, 9) jeżeli zachodzi co najmniej jedna z okoliczności wskazanych w art.144 ust. 1 pkt. od 2) do 6) ustawy </w:t>
      </w:r>
      <w:proofErr w:type="spellStart"/>
      <w:r w:rsidRPr="005B47D7">
        <w:rPr>
          <w:rFonts w:ascii="Times New Roman" w:eastAsia="Times New Roman" w:hAnsi="Times New Roman" w:cs="Times New Roman"/>
          <w:color w:val="000000"/>
          <w:sz w:val="27"/>
          <w:szCs w:val="27"/>
          <w:lang w:eastAsia="pl-PL"/>
        </w:rPr>
        <w:t>Pzp</w:t>
      </w:r>
      <w:proofErr w:type="spellEnd"/>
      <w:r w:rsidRPr="005B47D7">
        <w:rPr>
          <w:rFonts w:ascii="Times New Roman" w:eastAsia="Times New Roman" w:hAnsi="Times New Roman" w:cs="Times New Roman"/>
          <w:color w:val="000000"/>
          <w:sz w:val="27"/>
          <w:szCs w:val="27"/>
          <w:lang w:eastAsia="pl-PL"/>
        </w:rPr>
        <w:t>. 2. Zmiana może być dokonana przed upływem terminu realizacji niniejszej Umowy określonego w §3 ust.1, na pisemny wniosek Wykonawcy lub Zamawiającego, złożony w terminie 7 dni od daty wystąpienia lub powzięcia wiadomości o zaistniałych okolicznościach wymienionych w ust. 1. Wniosek winien zawierać szczegółowe uzasadnienie.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 INFORMACJE ADMINISTRACYJNE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IV.6.1) Sposób udostępniania informacji o charakterze poufnym </w:t>
      </w:r>
      <w:r w:rsidRPr="005B47D7">
        <w:rPr>
          <w:rFonts w:ascii="Times New Roman" w:eastAsia="Times New Roman" w:hAnsi="Times New Roman" w:cs="Times New Roman"/>
          <w:i/>
          <w:iCs/>
          <w:color w:val="000000"/>
          <w:sz w:val="27"/>
          <w:szCs w:val="27"/>
          <w:lang w:eastAsia="pl-PL"/>
        </w:rPr>
        <w:t>(jeżeli dotyczy):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Środki służące ochronie informacji o charakterze poufnym</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B47D7">
        <w:rPr>
          <w:rFonts w:ascii="Times New Roman" w:eastAsia="Times New Roman" w:hAnsi="Times New Roman" w:cs="Times New Roman"/>
          <w:color w:val="000000"/>
          <w:sz w:val="27"/>
          <w:szCs w:val="27"/>
          <w:lang w:eastAsia="pl-PL"/>
        </w:rPr>
        <w:br/>
        <w:t>Data: 2018-03-20, godzina: 10:00, </w:t>
      </w:r>
      <w:r w:rsidRPr="005B47D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Wskazać powody: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B47D7">
        <w:rPr>
          <w:rFonts w:ascii="Times New Roman" w:eastAsia="Times New Roman" w:hAnsi="Times New Roman" w:cs="Times New Roman"/>
          <w:color w:val="000000"/>
          <w:sz w:val="27"/>
          <w:szCs w:val="27"/>
          <w:lang w:eastAsia="pl-PL"/>
        </w:rPr>
        <w:br/>
        <w:t>&gt; język polski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IV.6.3) Termin związania ofertą: </w:t>
      </w:r>
      <w:r w:rsidRPr="005B47D7">
        <w:rPr>
          <w:rFonts w:ascii="Times New Roman" w:eastAsia="Times New Roman" w:hAnsi="Times New Roman" w:cs="Times New Roman"/>
          <w:color w:val="000000"/>
          <w:sz w:val="27"/>
          <w:szCs w:val="27"/>
          <w:lang w:eastAsia="pl-PL"/>
        </w:rPr>
        <w:t>do: okres w dniach: 30 (od ostatecznego terminu składania ofert)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5B47D7">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47D7">
        <w:rPr>
          <w:rFonts w:ascii="Times New Roman" w:eastAsia="Times New Roman" w:hAnsi="Times New Roman" w:cs="Times New Roman"/>
          <w:color w:val="000000"/>
          <w:sz w:val="27"/>
          <w:szCs w:val="27"/>
          <w:lang w:eastAsia="pl-PL"/>
        </w:rPr>
        <w:t> Nie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47D7">
        <w:rPr>
          <w:rFonts w:ascii="Times New Roman" w:eastAsia="Times New Roman" w:hAnsi="Times New Roman" w:cs="Times New Roman"/>
          <w:color w:val="000000"/>
          <w:sz w:val="27"/>
          <w:szCs w:val="27"/>
          <w:lang w:eastAsia="pl-PL"/>
        </w:rPr>
        <w:t> Nie </w:t>
      </w:r>
      <w:r w:rsidRPr="005B47D7">
        <w:rPr>
          <w:rFonts w:ascii="Times New Roman" w:eastAsia="Times New Roman" w:hAnsi="Times New Roman" w:cs="Times New Roman"/>
          <w:color w:val="000000"/>
          <w:sz w:val="27"/>
          <w:szCs w:val="27"/>
          <w:lang w:eastAsia="pl-PL"/>
        </w:rPr>
        <w:br/>
      </w:r>
      <w:r w:rsidRPr="005B47D7">
        <w:rPr>
          <w:rFonts w:ascii="Times New Roman" w:eastAsia="Times New Roman" w:hAnsi="Times New Roman" w:cs="Times New Roman"/>
          <w:b/>
          <w:bCs/>
          <w:color w:val="000000"/>
          <w:sz w:val="27"/>
          <w:szCs w:val="27"/>
          <w:lang w:eastAsia="pl-PL"/>
        </w:rPr>
        <w:t>IV.6.6) Informacje dodatkowe:</w:t>
      </w:r>
      <w:r w:rsidRPr="005B47D7">
        <w:rPr>
          <w:rFonts w:ascii="Times New Roman" w:eastAsia="Times New Roman" w:hAnsi="Times New Roman" w:cs="Times New Roman"/>
          <w:color w:val="000000"/>
          <w:sz w:val="27"/>
          <w:szCs w:val="27"/>
          <w:lang w:eastAsia="pl-PL"/>
        </w:rPr>
        <w:t> </w:t>
      </w:r>
      <w:r w:rsidRPr="005B47D7">
        <w:rPr>
          <w:rFonts w:ascii="Times New Roman" w:eastAsia="Times New Roman" w:hAnsi="Times New Roman" w:cs="Times New Roman"/>
          <w:color w:val="000000"/>
          <w:sz w:val="27"/>
          <w:szCs w:val="27"/>
          <w:lang w:eastAsia="pl-PL"/>
        </w:rPr>
        <w:br/>
      </w:r>
    </w:p>
    <w:p w:rsidR="005B47D7" w:rsidRPr="005B47D7" w:rsidRDefault="005B47D7" w:rsidP="005B47D7">
      <w:pPr>
        <w:spacing w:after="0" w:line="450" w:lineRule="atLeast"/>
        <w:jc w:val="center"/>
        <w:rPr>
          <w:rFonts w:ascii="Times New Roman" w:eastAsia="Times New Roman" w:hAnsi="Times New Roman" w:cs="Times New Roman"/>
          <w:b/>
          <w:bCs/>
          <w:color w:val="000000"/>
          <w:sz w:val="36"/>
          <w:szCs w:val="36"/>
          <w:lang w:eastAsia="pl-PL"/>
        </w:rPr>
      </w:pPr>
      <w:r w:rsidRPr="005B47D7">
        <w:rPr>
          <w:rFonts w:ascii="Times New Roman" w:eastAsia="Times New Roman" w:hAnsi="Times New Roman" w:cs="Times New Roman"/>
          <w:b/>
          <w:bCs/>
          <w:color w:val="000000"/>
          <w:sz w:val="36"/>
          <w:szCs w:val="36"/>
          <w:u w:val="single"/>
          <w:lang w:eastAsia="pl-PL"/>
        </w:rPr>
        <w:t>ZAŁĄCZNIK I - INFORMACJE DOTYCZĄCE OFERT CZĘŚCIOWYCH</w:t>
      </w: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p>
    <w:p w:rsidR="005B47D7" w:rsidRPr="005B47D7" w:rsidRDefault="005B47D7" w:rsidP="005B47D7">
      <w:pPr>
        <w:spacing w:after="0" w:line="450" w:lineRule="atLeast"/>
        <w:rPr>
          <w:rFonts w:ascii="Times New Roman" w:eastAsia="Times New Roman" w:hAnsi="Times New Roman" w:cs="Times New Roman"/>
          <w:color w:val="000000"/>
          <w:sz w:val="27"/>
          <w:szCs w:val="27"/>
          <w:lang w:eastAsia="pl-PL"/>
        </w:rPr>
      </w:pPr>
    </w:p>
    <w:p w:rsidR="005B47D7" w:rsidRPr="005B47D7" w:rsidRDefault="005B47D7" w:rsidP="005B47D7">
      <w:pPr>
        <w:spacing w:after="270" w:line="450" w:lineRule="atLeast"/>
        <w:rPr>
          <w:rFonts w:ascii="Times New Roman" w:eastAsia="Times New Roman" w:hAnsi="Times New Roman" w:cs="Times New Roman"/>
          <w:color w:val="000000"/>
          <w:sz w:val="27"/>
          <w:szCs w:val="27"/>
          <w:lang w:eastAsia="pl-PL"/>
        </w:rPr>
      </w:pPr>
    </w:p>
    <w:p w:rsidR="005B47D7" w:rsidRPr="005B47D7" w:rsidRDefault="005B47D7" w:rsidP="005B47D7">
      <w:pPr>
        <w:spacing w:after="0" w:line="240" w:lineRule="auto"/>
        <w:rPr>
          <w:rFonts w:ascii="Times New Roman" w:eastAsia="Times New Roman" w:hAnsi="Times New Roman" w:cs="Times New Roman"/>
          <w:sz w:val="24"/>
          <w:szCs w:val="24"/>
          <w:lang w:eastAsia="pl-PL"/>
        </w:rPr>
      </w:pPr>
      <w:r w:rsidRPr="005B47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5B47D7" w:rsidRPr="005B47D7" w:rsidTr="005B47D7">
        <w:trPr>
          <w:tblCellSpacing w:w="15" w:type="dxa"/>
        </w:trPr>
        <w:tc>
          <w:tcPr>
            <w:tcW w:w="0" w:type="auto"/>
            <w:vAlign w:val="center"/>
            <w:hideMark/>
          </w:tcPr>
          <w:p w:rsidR="005B47D7" w:rsidRPr="005B47D7" w:rsidRDefault="005B47D7" w:rsidP="005B47D7">
            <w:pPr>
              <w:spacing w:after="0" w:line="240" w:lineRule="auto"/>
              <w:rPr>
                <w:rFonts w:ascii="Times New Roman" w:eastAsia="Times New Roman" w:hAnsi="Times New Roman" w:cs="Times New Roman"/>
                <w:color w:val="000000"/>
                <w:sz w:val="27"/>
                <w:szCs w:val="27"/>
                <w:lang w:eastAsia="pl-PL"/>
              </w:rPr>
            </w:pPr>
            <w:r w:rsidRPr="005B47D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DB3869" w:rsidRDefault="00DB3869"/>
    <w:sectPr w:rsidR="00DB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15"/>
    <w:rsid w:val="00034715"/>
    <w:rsid w:val="000C3998"/>
    <w:rsid w:val="005B47D7"/>
    <w:rsid w:val="00DB3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8FBB-6BA8-4462-BBA8-CAECCF82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04441">
      <w:bodyDiv w:val="1"/>
      <w:marLeft w:val="0"/>
      <w:marRight w:val="0"/>
      <w:marTop w:val="0"/>
      <w:marBottom w:val="0"/>
      <w:divBdr>
        <w:top w:val="none" w:sz="0" w:space="0" w:color="auto"/>
        <w:left w:val="none" w:sz="0" w:space="0" w:color="auto"/>
        <w:bottom w:val="none" w:sz="0" w:space="0" w:color="auto"/>
        <w:right w:val="none" w:sz="0" w:space="0" w:color="auto"/>
      </w:divBdr>
      <w:divsChild>
        <w:div w:id="1493332594">
          <w:marLeft w:val="0"/>
          <w:marRight w:val="0"/>
          <w:marTop w:val="0"/>
          <w:marBottom w:val="0"/>
          <w:divBdr>
            <w:top w:val="none" w:sz="0" w:space="0" w:color="auto"/>
            <w:left w:val="none" w:sz="0" w:space="0" w:color="auto"/>
            <w:bottom w:val="none" w:sz="0" w:space="0" w:color="auto"/>
            <w:right w:val="none" w:sz="0" w:space="0" w:color="auto"/>
          </w:divBdr>
          <w:divsChild>
            <w:div w:id="442724757">
              <w:marLeft w:val="0"/>
              <w:marRight w:val="0"/>
              <w:marTop w:val="0"/>
              <w:marBottom w:val="0"/>
              <w:divBdr>
                <w:top w:val="none" w:sz="0" w:space="0" w:color="auto"/>
                <w:left w:val="none" w:sz="0" w:space="0" w:color="auto"/>
                <w:bottom w:val="none" w:sz="0" w:space="0" w:color="auto"/>
                <w:right w:val="none" w:sz="0" w:space="0" w:color="auto"/>
              </w:divBdr>
            </w:div>
            <w:div w:id="92213073">
              <w:marLeft w:val="0"/>
              <w:marRight w:val="0"/>
              <w:marTop w:val="0"/>
              <w:marBottom w:val="0"/>
              <w:divBdr>
                <w:top w:val="none" w:sz="0" w:space="0" w:color="auto"/>
                <w:left w:val="none" w:sz="0" w:space="0" w:color="auto"/>
                <w:bottom w:val="none" w:sz="0" w:space="0" w:color="auto"/>
                <w:right w:val="none" w:sz="0" w:space="0" w:color="auto"/>
              </w:divBdr>
            </w:div>
            <w:div w:id="1056853746">
              <w:marLeft w:val="0"/>
              <w:marRight w:val="0"/>
              <w:marTop w:val="0"/>
              <w:marBottom w:val="0"/>
              <w:divBdr>
                <w:top w:val="none" w:sz="0" w:space="0" w:color="auto"/>
                <w:left w:val="none" w:sz="0" w:space="0" w:color="auto"/>
                <w:bottom w:val="none" w:sz="0" w:space="0" w:color="auto"/>
                <w:right w:val="none" w:sz="0" w:space="0" w:color="auto"/>
              </w:divBdr>
              <w:divsChild>
                <w:div w:id="359354849">
                  <w:marLeft w:val="0"/>
                  <w:marRight w:val="0"/>
                  <w:marTop w:val="0"/>
                  <w:marBottom w:val="0"/>
                  <w:divBdr>
                    <w:top w:val="none" w:sz="0" w:space="0" w:color="auto"/>
                    <w:left w:val="none" w:sz="0" w:space="0" w:color="auto"/>
                    <w:bottom w:val="none" w:sz="0" w:space="0" w:color="auto"/>
                    <w:right w:val="none" w:sz="0" w:space="0" w:color="auto"/>
                  </w:divBdr>
                </w:div>
              </w:divsChild>
            </w:div>
            <w:div w:id="94400131">
              <w:marLeft w:val="0"/>
              <w:marRight w:val="0"/>
              <w:marTop w:val="0"/>
              <w:marBottom w:val="0"/>
              <w:divBdr>
                <w:top w:val="none" w:sz="0" w:space="0" w:color="auto"/>
                <w:left w:val="none" w:sz="0" w:space="0" w:color="auto"/>
                <w:bottom w:val="none" w:sz="0" w:space="0" w:color="auto"/>
                <w:right w:val="none" w:sz="0" w:space="0" w:color="auto"/>
              </w:divBdr>
              <w:divsChild>
                <w:div w:id="1054738930">
                  <w:marLeft w:val="0"/>
                  <w:marRight w:val="0"/>
                  <w:marTop w:val="0"/>
                  <w:marBottom w:val="0"/>
                  <w:divBdr>
                    <w:top w:val="none" w:sz="0" w:space="0" w:color="auto"/>
                    <w:left w:val="none" w:sz="0" w:space="0" w:color="auto"/>
                    <w:bottom w:val="none" w:sz="0" w:space="0" w:color="auto"/>
                    <w:right w:val="none" w:sz="0" w:space="0" w:color="auto"/>
                  </w:divBdr>
                </w:div>
              </w:divsChild>
            </w:div>
            <w:div w:id="1797791012">
              <w:marLeft w:val="0"/>
              <w:marRight w:val="0"/>
              <w:marTop w:val="0"/>
              <w:marBottom w:val="0"/>
              <w:divBdr>
                <w:top w:val="none" w:sz="0" w:space="0" w:color="auto"/>
                <w:left w:val="none" w:sz="0" w:space="0" w:color="auto"/>
                <w:bottom w:val="none" w:sz="0" w:space="0" w:color="auto"/>
                <w:right w:val="none" w:sz="0" w:space="0" w:color="auto"/>
              </w:divBdr>
              <w:divsChild>
                <w:div w:id="1118838741">
                  <w:marLeft w:val="0"/>
                  <w:marRight w:val="0"/>
                  <w:marTop w:val="0"/>
                  <w:marBottom w:val="0"/>
                  <w:divBdr>
                    <w:top w:val="none" w:sz="0" w:space="0" w:color="auto"/>
                    <w:left w:val="none" w:sz="0" w:space="0" w:color="auto"/>
                    <w:bottom w:val="none" w:sz="0" w:space="0" w:color="auto"/>
                    <w:right w:val="none" w:sz="0" w:space="0" w:color="auto"/>
                  </w:divBdr>
                </w:div>
                <w:div w:id="860049067">
                  <w:marLeft w:val="0"/>
                  <w:marRight w:val="0"/>
                  <w:marTop w:val="0"/>
                  <w:marBottom w:val="0"/>
                  <w:divBdr>
                    <w:top w:val="none" w:sz="0" w:space="0" w:color="auto"/>
                    <w:left w:val="none" w:sz="0" w:space="0" w:color="auto"/>
                    <w:bottom w:val="none" w:sz="0" w:space="0" w:color="auto"/>
                    <w:right w:val="none" w:sz="0" w:space="0" w:color="auto"/>
                  </w:divBdr>
                </w:div>
                <w:div w:id="107354947">
                  <w:marLeft w:val="0"/>
                  <w:marRight w:val="0"/>
                  <w:marTop w:val="0"/>
                  <w:marBottom w:val="0"/>
                  <w:divBdr>
                    <w:top w:val="none" w:sz="0" w:space="0" w:color="auto"/>
                    <w:left w:val="none" w:sz="0" w:space="0" w:color="auto"/>
                    <w:bottom w:val="none" w:sz="0" w:space="0" w:color="auto"/>
                    <w:right w:val="none" w:sz="0" w:space="0" w:color="auto"/>
                  </w:divBdr>
                </w:div>
                <w:div w:id="1869640758">
                  <w:marLeft w:val="0"/>
                  <w:marRight w:val="0"/>
                  <w:marTop w:val="0"/>
                  <w:marBottom w:val="0"/>
                  <w:divBdr>
                    <w:top w:val="none" w:sz="0" w:space="0" w:color="auto"/>
                    <w:left w:val="none" w:sz="0" w:space="0" w:color="auto"/>
                    <w:bottom w:val="none" w:sz="0" w:space="0" w:color="auto"/>
                    <w:right w:val="none" w:sz="0" w:space="0" w:color="auto"/>
                  </w:divBdr>
                </w:div>
              </w:divsChild>
            </w:div>
            <w:div w:id="1484930992">
              <w:marLeft w:val="0"/>
              <w:marRight w:val="0"/>
              <w:marTop w:val="0"/>
              <w:marBottom w:val="0"/>
              <w:divBdr>
                <w:top w:val="none" w:sz="0" w:space="0" w:color="auto"/>
                <w:left w:val="none" w:sz="0" w:space="0" w:color="auto"/>
                <w:bottom w:val="none" w:sz="0" w:space="0" w:color="auto"/>
                <w:right w:val="none" w:sz="0" w:space="0" w:color="auto"/>
              </w:divBdr>
              <w:divsChild>
                <w:div w:id="71393164">
                  <w:marLeft w:val="0"/>
                  <w:marRight w:val="0"/>
                  <w:marTop w:val="0"/>
                  <w:marBottom w:val="0"/>
                  <w:divBdr>
                    <w:top w:val="none" w:sz="0" w:space="0" w:color="auto"/>
                    <w:left w:val="none" w:sz="0" w:space="0" w:color="auto"/>
                    <w:bottom w:val="none" w:sz="0" w:space="0" w:color="auto"/>
                    <w:right w:val="none" w:sz="0" w:space="0" w:color="auto"/>
                  </w:divBdr>
                </w:div>
                <w:div w:id="775365842">
                  <w:marLeft w:val="0"/>
                  <w:marRight w:val="0"/>
                  <w:marTop w:val="0"/>
                  <w:marBottom w:val="0"/>
                  <w:divBdr>
                    <w:top w:val="none" w:sz="0" w:space="0" w:color="auto"/>
                    <w:left w:val="none" w:sz="0" w:space="0" w:color="auto"/>
                    <w:bottom w:val="none" w:sz="0" w:space="0" w:color="auto"/>
                    <w:right w:val="none" w:sz="0" w:space="0" w:color="auto"/>
                  </w:divBdr>
                </w:div>
                <w:div w:id="373045653">
                  <w:marLeft w:val="0"/>
                  <w:marRight w:val="0"/>
                  <w:marTop w:val="0"/>
                  <w:marBottom w:val="0"/>
                  <w:divBdr>
                    <w:top w:val="none" w:sz="0" w:space="0" w:color="auto"/>
                    <w:left w:val="none" w:sz="0" w:space="0" w:color="auto"/>
                    <w:bottom w:val="none" w:sz="0" w:space="0" w:color="auto"/>
                    <w:right w:val="none" w:sz="0" w:space="0" w:color="auto"/>
                  </w:divBdr>
                </w:div>
                <w:div w:id="885993951">
                  <w:marLeft w:val="0"/>
                  <w:marRight w:val="0"/>
                  <w:marTop w:val="0"/>
                  <w:marBottom w:val="0"/>
                  <w:divBdr>
                    <w:top w:val="none" w:sz="0" w:space="0" w:color="auto"/>
                    <w:left w:val="none" w:sz="0" w:space="0" w:color="auto"/>
                    <w:bottom w:val="none" w:sz="0" w:space="0" w:color="auto"/>
                    <w:right w:val="none" w:sz="0" w:space="0" w:color="auto"/>
                  </w:divBdr>
                </w:div>
                <w:div w:id="1392388298">
                  <w:marLeft w:val="0"/>
                  <w:marRight w:val="0"/>
                  <w:marTop w:val="0"/>
                  <w:marBottom w:val="0"/>
                  <w:divBdr>
                    <w:top w:val="none" w:sz="0" w:space="0" w:color="auto"/>
                    <w:left w:val="none" w:sz="0" w:space="0" w:color="auto"/>
                    <w:bottom w:val="none" w:sz="0" w:space="0" w:color="auto"/>
                    <w:right w:val="none" w:sz="0" w:space="0" w:color="auto"/>
                  </w:divBdr>
                </w:div>
                <w:div w:id="1826244434">
                  <w:marLeft w:val="0"/>
                  <w:marRight w:val="0"/>
                  <w:marTop w:val="0"/>
                  <w:marBottom w:val="0"/>
                  <w:divBdr>
                    <w:top w:val="none" w:sz="0" w:space="0" w:color="auto"/>
                    <w:left w:val="none" w:sz="0" w:space="0" w:color="auto"/>
                    <w:bottom w:val="none" w:sz="0" w:space="0" w:color="auto"/>
                    <w:right w:val="none" w:sz="0" w:space="0" w:color="auto"/>
                  </w:divBdr>
                </w:div>
                <w:div w:id="741104208">
                  <w:marLeft w:val="0"/>
                  <w:marRight w:val="0"/>
                  <w:marTop w:val="0"/>
                  <w:marBottom w:val="0"/>
                  <w:divBdr>
                    <w:top w:val="none" w:sz="0" w:space="0" w:color="auto"/>
                    <w:left w:val="none" w:sz="0" w:space="0" w:color="auto"/>
                    <w:bottom w:val="none" w:sz="0" w:space="0" w:color="auto"/>
                    <w:right w:val="none" w:sz="0" w:space="0" w:color="auto"/>
                  </w:divBdr>
                </w:div>
              </w:divsChild>
            </w:div>
            <w:div w:id="1995379564">
              <w:marLeft w:val="0"/>
              <w:marRight w:val="0"/>
              <w:marTop w:val="0"/>
              <w:marBottom w:val="0"/>
              <w:divBdr>
                <w:top w:val="none" w:sz="0" w:space="0" w:color="auto"/>
                <w:left w:val="none" w:sz="0" w:space="0" w:color="auto"/>
                <w:bottom w:val="none" w:sz="0" w:space="0" w:color="auto"/>
                <w:right w:val="none" w:sz="0" w:space="0" w:color="auto"/>
              </w:divBdr>
              <w:divsChild>
                <w:div w:id="1478452205">
                  <w:marLeft w:val="0"/>
                  <w:marRight w:val="0"/>
                  <w:marTop w:val="0"/>
                  <w:marBottom w:val="0"/>
                  <w:divBdr>
                    <w:top w:val="none" w:sz="0" w:space="0" w:color="auto"/>
                    <w:left w:val="none" w:sz="0" w:space="0" w:color="auto"/>
                    <w:bottom w:val="none" w:sz="0" w:space="0" w:color="auto"/>
                    <w:right w:val="none" w:sz="0" w:space="0" w:color="auto"/>
                  </w:divBdr>
                </w:div>
                <w:div w:id="2115594170">
                  <w:marLeft w:val="0"/>
                  <w:marRight w:val="0"/>
                  <w:marTop w:val="0"/>
                  <w:marBottom w:val="0"/>
                  <w:divBdr>
                    <w:top w:val="none" w:sz="0" w:space="0" w:color="auto"/>
                    <w:left w:val="none" w:sz="0" w:space="0" w:color="auto"/>
                    <w:bottom w:val="none" w:sz="0" w:space="0" w:color="auto"/>
                    <w:right w:val="none" w:sz="0" w:space="0" w:color="auto"/>
                  </w:divBdr>
                </w:div>
              </w:divsChild>
            </w:div>
            <w:div w:id="276259292">
              <w:marLeft w:val="0"/>
              <w:marRight w:val="0"/>
              <w:marTop w:val="0"/>
              <w:marBottom w:val="0"/>
              <w:divBdr>
                <w:top w:val="none" w:sz="0" w:space="0" w:color="auto"/>
                <w:left w:val="none" w:sz="0" w:space="0" w:color="auto"/>
                <w:bottom w:val="none" w:sz="0" w:space="0" w:color="auto"/>
                <w:right w:val="none" w:sz="0" w:space="0" w:color="auto"/>
              </w:divBdr>
              <w:divsChild>
                <w:div w:id="629092391">
                  <w:marLeft w:val="0"/>
                  <w:marRight w:val="0"/>
                  <w:marTop w:val="0"/>
                  <w:marBottom w:val="0"/>
                  <w:divBdr>
                    <w:top w:val="none" w:sz="0" w:space="0" w:color="auto"/>
                    <w:left w:val="none" w:sz="0" w:space="0" w:color="auto"/>
                    <w:bottom w:val="none" w:sz="0" w:space="0" w:color="auto"/>
                    <w:right w:val="none" w:sz="0" w:space="0" w:color="auto"/>
                  </w:divBdr>
                </w:div>
                <w:div w:id="1605728042">
                  <w:marLeft w:val="0"/>
                  <w:marRight w:val="0"/>
                  <w:marTop w:val="0"/>
                  <w:marBottom w:val="0"/>
                  <w:divBdr>
                    <w:top w:val="none" w:sz="0" w:space="0" w:color="auto"/>
                    <w:left w:val="none" w:sz="0" w:space="0" w:color="auto"/>
                    <w:bottom w:val="none" w:sz="0" w:space="0" w:color="auto"/>
                    <w:right w:val="none" w:sz="0" w:space="0" w:color="auto"/>
                  </w:divBdr>
                </w:div>
                <w:div w:id="527915973">
                  <w:marLeft w:val="0"/>
                  <w:marRight w:val="0"/>
                  <w:marTop w:val="0"/>
                  <w:marBottom w:val="0"/>
                  <w:divBdr>
                    <w:top w:val="none" w:sz="0" w:space="0" w:color="auto"/>
                    <w:left w:val="none" w:sz="0" w:space="0" w:color="auto"/>
                    <w:bottom w:val="none" w:sz="0" w:space="0" w:color="auto"/>
                    <w:right w:val="none" w:sz="0" w:space="0" w:color="auto"/>
                  </w:divBdr>
                </w:div>
                <w:div w:id="1095713666">
                  <w:marLeft w:val="0"/>
                  <w:marRight w:val="0"/>
                  <w:marTop w:val="0"/>
                  <w:marBottom w:val="0"/>
                  <w:divBdr>
                    <w:top w:val="none" w:sz="0" w:space="0" w:color="auto"/>
                    <w:left w:val="none" w:sz="0" w:space="0" w:color="auto"/>
                    <w:bottom w:val="none" w:sz="0" w:space="0" w:color="auto"/>
                    <w:right w:val="none" w:sz="0" w:space="0" w:color="auto"/>
                  </w:divBdr>
                </w:div>
                <w:div w:id="2046632001">
                  <w:marLeft w:val="0"/>
                  <w:marRight w:val="0"/>
                  <w:marTop w:val="0"/>
                  <w:marBottom w:val="0"/>
                  <w:divBdr>
                    <w:top w:val="none" w:sz="0" w:space="0" w:color="auto"/>
                    <w:left w:val="none" w:sz="0" w:space="0" w:color="auto"/>
                    <w:bottom w:val="none" w:sz="0" w:space="0" w:color="auto"/>
                    <w:right w:val="none" w:sz="0" w:space="0" w:color="auto"/>
                  </w:divBdr>
                </w:div>
                <w:div w:id="1623026372">
                  <w:marLeft w:val="0"/>
                  <w:marRight w:val="0"/>
                  <w:marTop w:val="0"/>
                  <w:marBottom w:val="0"/>
                  <w:divBdr>
                    <w:top w:val="none" w:sz="0" w:space="0" w:color="auto"/>
                    <w:left w:val="none" w:sz="0" w:space="0" w:color="auto"/>
                    <w:bottom w:val="none" w:sz="0" w:space="0" w:color="auto"/>
                    <w:right w:val="none" w:sz="0" w:space="0" w:color="auto"/>
                  </w:divBdr>
                </w:div>
              </w:divsChild>
            </w:div>
            <w:div w:id="465124338">
              <w:marLeft w:val="0"/>
              <w:marRight w:val="0"/>
              <w:marTop w:val="0"/>
              <w:marBottom w:val="0"/>
              <w:divBdr>
                <w:top w:val="none" w:sz="0" w:space="0" w:color="auto"/>
                <w:left w:val="none" w:sz="0" w:space="0" w:color="auto"/>
                <w:bottom w:val="none" w:sz="0" w:space="0" w:color="auto"/>
                <w:right w:val="none" w:sz="0" w:space="0" w:color="auto"/>
              </w:divBdr>
              <w:divsChild>
                <w:div w:id="1375547383">
                  <w:marLeft w:val="0"/>
                  <w:marRight w:val="0"/>
                  <w:marTop w:val="0"/>
                  <w:marBottom w:val="0"/>
                  <w:divBdr>
                    <w:top w:val="none" w:sz="0" w:space="0" w:color="auto"/>
                    <w:left w:val="none" w:sz="0" w:space="0" w:color="auto"/>
                    <w:bottom w:val="none" w:sz="0" w:space="0" w:color="auto"/>
                    <w:right w:val="none" w:sz="0" w:space="0" w:color="auto"/>
                  </w:divBdr>
                </w:div>
                <w:div w:id="567887695">
                  <w:marLeft w:val="0"/>
                  <w:marRight w:val="0"/>
                  <w:marTop w:val="0"/>
                  <w:marBottom w:val="0"/>
                  <w:divBdr>
                    <w:top w:val="none" w:sz="0" w:space="0" w:color="auto"/>
                    <w:left w:val="none" w:sz="0" w:space="0" w:color="auto"/>
                    <w:bottom w:val="none" w:sz="0" w:space="0" w:color="auto"/>
                    <w:right w:val="none" w:sz="0" w:space="0" w:color="auto"/>
                  </w:divBdr>
                </w:div>
                <w:div w:id="1124730517">
                  <w:marLeft w:val="0"/>
                  <w:marRight w:val="0"/>
                  <w:marTop w:val="0"/>
                  <w:marBottom w:val="0"/>
                  <w:divBdr>
                    <w:top w:val="none" w:sz="0" w:space="0" w:color="auto"/>
                    <w:left w:val="none" w:sz="0" w:space="0" w:color="auto"/>
                    <w:bottom w:val="none" w:sz="0" w:space="0" w:color="auto"/>
                    <w:right w:val="none" w:sz="0" w:space="0" w:color="auto"/>
                  </w:divBdr>
                </w:div>
                <w:div w:id="293340650">
                  <w:marLeft w:val="0"/>
                  <w:marRight w:val="0"/>
                  <w:marTop w:val="0"/>
                  <w:marBottom w:val="0"/>
                  <w:divBdr>
                    <w:top w:val="none" w:sz="0" w:space="0" w:color="auto"/>
                    <w:left w:val="none" w:sz="0" w:space="0" w:color="auto"/>
                    <w:bottom w:val="none" w:sz="0" w:space="0" w:color="auto"/>
                    <w:right w:val="none" w:sz="0" w:space="0" w:color="auto"/>
                  </w:divBdr>
                </w:div>
                <w:div w:id="2118328439">
                  <w:marLeft w:val="0"/>
                  <w:marRight w:val="0"/>
                  <w:marTop w:val="0"/>
                  <w:marBottom w:val="0"/>
                  <w:divBdr>
                    <w:top w:val="none" w:sz="0" w:space="0" w:color="auto"/>
                    <w:left w:val="none" w:sz="0" w:space="0" w:color="auto"/>
                    <w:bottom w:val="none" w:sz="0" w:space="0" w:color="auto"/>
                    <w:right w:val="none" w:sz="0" w:space="0" w:color="auto"/>
                  </w:divBdr>
                </w:div>
                <w:div w:id="268902133">
                  <w:marLeft w:val="0"/>
                  <w:marRight w:val="0"/>
                  <w:marTop w:val="0"/>
                  <w:marBottom w:val="0"/>
                  <w:divBdr>
                    <w:top w:val="none" w:sz="0" w:space="0" w:color="auto"/>
                    <w:left w:val="none" w:sz="0" w:space="0" w:color="auto"/>
                    <w:bottom w:val="none" w:sz="0" w:space="0" w:color="auto"/>
                    <w:right w:val="none" w:sz="0" w:space="0" w:color="auto"/>
                  </w:divBdr>
                </w:div>
                <w:div w:id="960695644">
                  <w:marLeft w:val="0"/>
                  <w:marRight w:val="0"/>
                  <w:marTop w:val="0"/>
                  <w:marBottom w:val="0"/>
                  <w:divBdr>
                    <w:top w:val="none" w:sz="0" w:space="0" w:color="auto"/>
                    <w:left w:val="none" w:sz="0" w:space="0" w:color="auto"/>
                    <w:bottom w:val="none" w:sz="0" w:space="0" w:color="auto"/>
                    <w:right w:val="none" w:sz="0" w:space="0" w:color="auto"/>
                  </w:divBdr>
                </w:div>
                <w:div w:id="503084134">
                  <w:marLeft w:val="0"/>
                  <w:marRight w:val="0"/>
                  <w:marTop w:val="0"/>
                  <w:marBottom w:val="0"/>
                  <w:divBdr>
                    <w:top w:val="none" w:sz="0" w:space="0" w:color="auto"/>
                    <w:left w:val="none" w:sz="0" w:space="0" w:color="auto"/>
                    <w:bottom w:val="none" w:sz="0" w:space="0" w:color="auto"/>
                    <w:right w:val="none" w:sz="0" w:space="0" w:color="auto"/>
                  </w:divBdr>
                </w:div>
              </w:divsChild>
            </w:div>
            <w:div w:id="1423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6968</Words>
  <Characters>41812</Characters>
  <Application>Microsoft Office Word</Application>
  <DocSecurity>0</DocSecurity>
  <Lines>348</Lines>
  <Paragraphs>97</Paragraphs>
  <ScaleCrop>false</ScaleCrop>
  <Company/>
  <LinksUpToDate>false</LinksUpToDate>
  <CharactersWithSpaces>48683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2018-03-05T13:57:00Z</dcterms:created>
  <dcterms:modified xsi:type="dcterms:W3CDTF">2018-03-05T13:57:00Z</dcterms:modified>
</cp:coreProperties>
</file>